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F48" w:rsidRPr="00981A94" w:rsidRDefault="001F2F48" w:rsidP="001F2F48">
      <w:pPr>
        <w:shd w:val="clear" w:color="auto" w:fill="FFFFFF"/>
        <w:spacing w:after="120" w:line="240" w:lineRule="auto"/>
        <w:outlineLvl w:val="2"/>
        <w:rPr>
          <w:rFonts w:eastAsia="Times New Roman" w:cs="Times New Roman"/>
          <w:b/>
          <w:bCs/>
          <w:sz w:val="28"/>
          <w:szCs w:val="28"/>
          <w:lang w:eastAsia="nl-NL"/>
        </w:rPr>
      </w:pPr>
      <w:r w:rsidRPr="00981A94">
        <w:rPr>
          <w:rFonts w:eastAsia="Times New Roman" w:cs="Times New Roman"/>
          <w:b/>
          <w:bCs/>
          <w:sz w:val="28"/>
          <w:szCs w:val="28"/>
          <w:lang w:eastAsia="nl-NL"/>
        </w:rPr>
        <w:t>Privacy reglement</w:t>
      </w:r>
      <w:r w:rsidR="00B16C18">
        <w:rPr>
          <w:rFonts w:eastAsia="Times New Roman" w:cs="Times New Roman"/>
          <w:b/>
          <w:bCs/>
          <w:sz w:val="28"/>
          <w:szCs w:val="28"/>
          <w:lang w:eastAsia="nl-NL"/>
        </w:rPr>
        <w:t xml:space="preserve"> C</w:t>
      </w:r>
      <w:r w:rsidR="00981A94" w:rsidRPr="00981A94">
        <w:rPr>
          <w:rFonts w:eastAsia="Times New Roman" w:cs="Times New Roman"/>
          <w:b/>
          <w:bCs/>
          <w:sz w:val="28"/>
          <w:szCs w:val="28"/>
          <w:lang w:eastAsia="nl-NL"/>
        </w:rPr>
        <w:t xml:space="preserve">oöperatie Kraamzorggroep </w:t>
      </w:r>
      <w:r w:rsidR="00B16C18">
        <w:rPr>
          <w:rFonts w:eastAsia="Times New Roman" w:cs="Times New Roman"/>
          <w:b/>
          <w:bCs/>
          <w:sz w:val="28"/>
          <w:szCs w:val="28"/>
          <w:lang w:eastAsia="nl-NL"/>
        </w:rPr>
        <w:t>U.A.</w:t>
      </w:r>
    </w:p>
    <w:p w:rsidR="001F2F48" w:rsidRPr="001F2F48" w:rsidRDefault="001F2F48" w:rsidP="001F2F48">
      <w:pPr>
        <w:shd w:val="clear" w:color="auto" w:fill="FFFFFF"/>
        <w:spacing w:after="120" w:line="240" w:lineRule="auto"/>
        <w:outlineLvl w:val="2"/>
        <w:rPr>
          <w:rFonts w:eastAsia="Times New Roman" w:cs="Times New Roman"/>
          <w:b/>
          <w:bCs/>
          <w:color w:val="F05A6D"/>
          <w:sz w:val="20"/>
          <w:szCs w:val="20"/>
          <w:lang w:eastAsia="nl-NL"/>
        </w:rPr>
      </w:pPr>
      <w:r w:rsidRPr="001F2F48">
        <w:rPr>
          <w:rFonts w:eastAsia="Times New Roman" w:cs="Times New Roman"/>
          <w:b/>
          <w:bCs/>
          <w:color w:val="92D050"/>
          <w:sz w:val="20"/>
          <w:szCs w:val="20"/>
          <w:lang w:eastAsia="nl-NL"/>
        </w:rPr>
        <w:t>Inleiding </w:t>
      </w:r>
    </w:p>
    <w:p w:rsidR="001F2F48" w:rsidRPr="001F2F48" w:rsidRDefault="001F2F48" w:rsidP="001F2F48">
      <w:pPr>
        <w:shd w:val="clear" w:color="auto" w:fill="FFFFFF"/>
        <w:spacing w:before="75" w:after="100" w:afterAutospacing="1" w:line="330" w:lineRule="atLeast"/>
        <w:rPr>
          <w:rFonts w:eastAsia="Times New Roman" w:cs="Times New Roman"/>
          <w:sz w:val="20"/>
          <w:szCs w:val="20"/>
          <w:lang w:eastAsia="nl-NL"/>
        </w:rPr>
      </w:pPr>
      <w:r>
        <w:rPr>
          <w:rFonts w:eastAsia="Times New Roman" w:cs="Times New Roman"/>
          <w:sz w:val="20"/>
          <w:szCs w:val="20"/>
          <w:lang w:eastAsia="nl-NL"/>
        </w:rPr>
        <w:t xml:space="preserve">Het bestuur van Coöperatie Kraamzorggroep </w:t>
      </w:r>
      <w:r w:rsidRPr="001F2F48">
        <w:rPr>
          <w:rFonts w:eastAsia="Times New Roman" w:cs="Times New Roman"/>
          <w:sz w:val="20"/>
          <w:szCs w:val="20"/>
          <w:lang w:eastAsia="nl-NL"/>
        </w:rPr>
        <w:t>heeft ter bescherming van de persoonl</w:t>
      </w:r>
      <w:r w:rsidR="00D650B6">
        <w:rPr>
          <w:rFonts w:eastAsia="Times New Roman" w:cs="Times New Roman"/>
          <w:sz w:val="20"/>
          <w:szCs w:val="20"/>
          <w:lang w:eastAsia="nl-NL"/>
        </w:rPr>
        <w:t xml:space="preserve">ijke levenssfeer van haar cliënten </w:t>
      </w:r>
      <w:r w:rsidRPr="001F2F48">
        <w:rPr>
          <w:rFonts w:eastAsia="Times New Roman" w:cs="Times New Roman"/>
          <w:sz w:val="20"/>
          <w:szCs w:val="20"/>
          <w:lang w:eastAsia="nl-NL"/>
        </w:rPr>
        <w:t>een reglement opgesteld</w:t>
      </w:r>
      <w:r w:rsidR="00B16C18">
        <w:rPr>
          <w:rFonts w:eastAsia="Times New Roman" w:cs="Times New Roman"/>
          <w:sz w:val="20"/>
          <w:szCs w:val="20"/>
          <w:lang w:eastAsia="nl-NL"/>
        </w:rPr>
        <w:t>,</w:t>
      </w:r>
      <w:r w:rsidRPr="001F2F48">
        <w:rPr>
          <w:rFonts w:eastAsia="Times New Roman" w:cs="Times New Roman"/>
          <w:sz w:val="20"/>
          <w:szCs w:val="20"/>
          <w:lang w:eastAsia="nl-NL"/>
        </w:rPr>
        <w:t xml:space="preserve"> houdende de re</w:t>
      </w:r>
      <w:r w:rsidR="00B16C18">
        <w:rPr>
          <w:rFonts w:eastAsia="Times New Roman" w:cs="Times New Roman"/>
          <w:sz w:val="20"/>
          <w:szCs w:val="20"/>
          <w:lang w:eastAsia="nl-NL"/>
        </w:rPr>
        <w:t>gels voor C</w:t>
      </w:r>
      <w:r>
        <w:rPr>
          <w:rFonts w:eastAsia="Times New Roman" w:cs="Times New Roman"/>
          <w:sz w:val="20"/>
          <w:szCs w:val="20"/>
          <w:lang w:eastAsia="nl-NL"/>
        </w:rPr>
        <w:t>oöperatie Kraamzorggro</w:t>
      </w:r>
      <w:r w:rsidR="00D650B6">
        <w:rPr>
          <w:rFonts w:eastAsia="Times New Roman" w:cs="Times New Roman"/>
          <w:sz w:val="20"/>
          <w:szCs w:val="20"/>
          <w:lang w:eastAsia="nl-NL"/>
        </w:rPr>
        <w:t>ep en haar leden</w:t>
      </w:r>
      <w:r w:rsidRPr="001F2F48">
        <w:rPr>
          <w:rFonts w:eastAsia="Times New Roman" w:cs="Times New Roman"/>
          <w:sz w:val="20"/>
          <w:szCs w:val="20"/>
          <w:lang w:eastAsia="nl-NL"/>
        </w:rPr>
        <w:t xml:space="preserve"> voor de registratie van persoonsgegevens en de verwerking daarvan. Tevens zijn de rechten van</w:t>
      </w:r>
      <w:r w:rsidR="00D650B6">
        <w:rPr>
          <w:rFonts w:eastAsia="Times New Roman" w:cs="Times New Roman"/>
          <w:sz w:val="20"/>
          <w:szCs w:val="20"/>
          <w:lang w:eastAsia="nl-NL"/>
        </w:rPr>
        <w:t xml:space="preserve"> de cliënt</w:t>
      </w:r>
      <w:r w:rsidRPr="001F2F48">
        <w:rPr>
          <w:rFonts w:eastAsia="Times New Roman" w:cs="Times New Roman"/>
          <w:sz w:val="20"/>
          <w:szCs w:val="20"/>
          <w:lang w:eastAsia="nl-NL"/>
        </w:rPr>
        <w:t xml:space="preserve"> ter zake van de registratie van hun persoonsgegevens</w:t>
      </w:r>
      <w:r w:rsidR="00B16C18" w:rsidRPr="00161213">
        <w:rPr>
          <w:rFonts w:eastAsia="Times New Roman" w:cs="Times New Roman"/>
          <w:sz w:val="20"/>
          <w:szCs w:val="20"/>
          <w:lang w:eastAsia="nl-NL"/>
        </w:rPr>
        <w:t xml:space="preserve"> hierin</w:t>
      </w:r>
      <w:r w:rsidRPr="00161213">
        <w:rPr>
          <w:rFonts w:eastAsia="Times New Roman" w:cs="Times New Roman"/>
          <w:sz w:val="20"/>
          <w:szCs w:val="20"/>
          <w:lang w:eastAsia="nl-NL"/>
        </w:rPr>
        <w:t xml:space="preserve"> </w:t>
      </w:r>
      <w:r w:rsidRPr="001F2F48">
        <w:rPr>
          <w:rFonts w:eastAsia="Times New Roman" w:cs="Times New Roman"/>
          <w:sz w:val="20"/>
          <w:szCs w:val="20"/>
          <w:lang w:eastAsia="nl-NL"/>
        </w:rPr>
        <w:t>op</w:t>
      </w:r>
      <w:r>
        <w:rPr>
          <w:rFonts w:eastAsia="Times New Roman" w:cs="Times New Roman"/>
          <w:sz w:val="20"/>
          <w:szCs w:val="20"/>
          <w:lang w:eastAsia="nl-NL"/>
        </w:rPr>
        <w:t xml:space="preserve">genomen. Coöperatie Kraamzorggroep past bij de uitvoering hiervan de bepalingen toe die zijn vastgelegd in: </w:t>
      </w:r>
    </w:p>
    <w:p w:rsidR="001F2F48" w:rsidRPr="001F2F48" w:rsidRDefault="001F2F48" w:rsidP="001F2F48">
      <w:pPr>
        <w:numPr>
          <w:ilvl w:val="0"/>
          <w:numId w:val="1"/>
        </w:numPr>
        <w:shd w:val="clear" w:color="auto" w:fill="FFFFFF"/>
        <w:spacing w:before="100" w:beforeAutospacing="1" w:after="100" w:afterAutospacing="1" w:line="330" w:lineRule="atLeast"/>
        <w:ind w:left="870"/>
        <w:rPr>
          <w:rFonts w:eastAsia="Times New Roman" w:cs="Times New Roman"/>
          <w:sz w:val="20"/>
          <w:szCs w:val="20"/>
          <w:lang w:eastAsia="nl-NL"/>
        </w:rPr>
      </w:pPr>
      <w:r w:rsidRPr="001F2F48">
        <w:rPr>
          <w:rFonts w:eastAsia="Times New Roman" w:cs="Times New Roman"/>
          <w:sz w:val="20"/>
          <w:szCs w:val="20"/>
          <w:lang w:eastAsia="nl-NL"/>
        </w:rPr>
        <w:t>Wet B</w:t>
      </w:r>
      <w:r w:rsidR="00161213">
        <w:rPr>
          <w:rFonts w:eastAsia="Times New Roman" w:cs="Times New Roman"/>
          <w:sz w:val="20"/>
          <w:szCs w:val="20"/>
          <w:lang w:eastAsia="nl-NL"/>
        </w:rPr>
        <w:t>escherming Persoonsgegevens (WBP</w:t>
      </w:r>
      <w:r w:rsidRPr="001F2F48">
        <w:rPr>
          <w:rFonts w:eastAsia="Times New Roman" w:cs="Times New Roman"/>
          <w:sz w:val="20"/>
          <w:szCs w:val="20"/>
          <w:lang w:eastAsia="nl-NL"/>
        </w:rPr>
        <w:t>);</w:t>
      </w:r>
    </w:p>
    <w:p w:rsidR="001F2F48" w:rsidRPr="001F2F48" w:rsidRDefault="001F2F48" w:rsidP="001F2F48">
      <w:pPr>
        <w:numPr>
          <w:ilvl w:val="0"/>
          <w:numId w:val="1"/>
        </w:numPr>
        <w:shd w:val="clear" w:color="auto" w:fill="FFFFFF"/>
        <w:spacing w:before="100" w:beforeAutospacing="1" w:after="100" w:afterAutospacing="1" w:line="330" w:lineRule="atLeast"/>
        <w:ind w:left="870"/>
        <w:rPr>
          <w:rFonts w:eastAsia="Times New Roman" w:cs="Times New Roman"/>
          <w:sz w:val="20"/>
          <w:szCs w:val="20"/>
          <w:lang w:eastAsia="nl-NL"/>
        </w:rPr>
      </w:pPr>
      <w:r w:rsidRPr="001F2F48">
        <w:rPr>
          <w:rFonts w:eastAsia="Times New Roman" w:cs="Times New Roman"/>
          <w:sz w:val="20"/>
          <w:szCs w:val="20"/>
          <w:lang w:eastAsia="nl-NL"/>
        </w:rPr>
        <w:t>Burgerlijk Wetboek, boek 7: 446 – 468 (overeenkomst inzake geneeskundige behandeling - WGBO);</w:t>
      </w:r>
    </w:p>
    <w:p w:rsidR="001F2F48" w:rsidRPr="001F2F48" w:rsidRDefault="001F2F48" w:rsidP="001F2F48">
      <w:pPr>
        <w:shd w:val="clear" w:color="auto" w:fill="FFFFFF"/>
        <w:spacing w:before="75" w:after="100" w:afterAutospacing="1" w:line="330" w:lineRule="atLeast"/>
        <w:rPr>
          <w:rFonts w:eastAsia="Times New Roman" w:cs="Times New Roman"/>
          <w:sz w:val="20"/>
          <w:szCs w:val="20"/>
          <w:lang w:eastAsia="nl-NL"/>
        </w:rPr>
      </w:pPr>
      <w:r>
        <w:rPr>
          <w:rFonts w:eastAsia="Times New Roman" w:cs="Times New Roman"/>
          <w:sz w:val="20"/>
          <w:szCs w:val="20"/>
          <w:lang w:eastAsia="nl-NL"/>
        </w:rPr>
        <w:t>Coöperatie Kraamzorggroep</w:t>
      </w:r>
      <w:r w:rsidRPr="001F2F48">
        <w:rPr>
          <w:rFonts w:eastAsia="Times New Roman" w:cs="Times New Roman"/>
          <w:sz w:val="20"/>
          <w:szCs w:val="20"/>
          <w:lang w:eastAsia="nl-NL"/>
        </w:rPr>
        <w:t xml:space="preserve"> is zich bewust van de behoefte aan, en het recht op, privacy van </w:t>
      </w:r>
      <w:r w:rsidR="00D650B6">
        <w:rPr>
          <w:rFonts w:eastAsia="Times New Roman" w:cs="Times New Roman"/>
          <w:sz w:val="20"/>
          <w:szCs w:val="20"/>
          <w:lang w:eastAsia="nl-NL"/>
        </w:rPr>
        <w:t>haar cliënt</w:t>
      </w:r>
      <w:r w:rsidRPr="001F2F48">
        <w:rPr>
          <w:rFonts w:eastAsia="Times New Roman" w:cs="Times New Roman"/>
          <w:sz w:val="20"/>
          <w:szCs w:val="20"/>
          <w:lang w:eastAsia="nl-NL"/>
        </w:rPr>
        <w:t>. Hi</w:t>
      </w:r>
      <w:r>
        <w:rPr>
          <w:rFonts w:eastAsia="Times New Roman" w:cs="Times New Roman"/>
          <w:sz w:val="20"/>
          <w:szCs w:val="20"/>
          <w:lang w:eastAsia="nl-NL"/>
        </w:rPr>
        <w:t xml:space="preserve">erbij volgt Coöperatie Kraamzorggroep </w:t>
      </w:r>
      <w:r w:rsidRPr="001F2F48">
        <w:rPr>
          <w:rFonts w:eastAsia="Times New Roman" w:cs="Times New Roman"/>
          <w:sz w:val="20"/>
          <w:szCs w:val="20"/>
          <w:lang w:eastAsia="nl-NL"/>
        </w:rPr>
        <w:t>de hieronder beschreven (wettelijke) regels en procedure</w:t>
      </w:r>
      <w:r w:rsidR="00D650B6">
        <w:rPr>
          <w:rFonts w:eastAsia="Times New Roman" w:cs="Times New Roman"/>
          <w:sz w:val="20"/>
          <w:szCs w:val="20"/>
          <w:lang w:eastAsia="nl-NL"/>
        </w:rPr>
        <w:t xml:space="preserve">s om de privacy van haar cliënt </w:t>
      </w:r>
      <w:r w:rsidRPr="001F2F48">
        <w:rPr>
          <w:rFonts w:eastAsia="Times New Roman" w:cs="Times New Roman"/>
          <w:sz w:val="20"/>
          <w:szCs w:val="20"/>
          <w:lang w:eastAsia="nl-NL"/>
        </w:rPr>
        <w:t>optimaal te waarborgen.</w:t>
      </w:r>
    </w:p>
    <w:p w:rsidR="001F2F48" w:rsidRPr="001F2F48" w:rsidRDefault="001F2F48" w:rsidP="001F2F48">
      <w:pPr>
        <w:shd w:val="clear" w:color="auto" w:fill="FFFFFF"/>
        <w:spacing w:before="75" w:after="100" w:afterAutospacing="1" w:line="330" w:lineRule="atLeast"/>
        <w:rPr>
          <w:rFonts w:eastAsia="Times New Roman" w:cs="Times New Roman"/>
          <w:sz w:val="20"/>
          <w:szCs w:val="20"/>
          <w:lang w:eastAsia="nl-NL"/>
        </w:rPr>
      </w:pPr>
      <w:r>
        <w:rPr>
          <w:rFonts w:eastAsia="Times New Roman" w:cs="Times New Roman"/>
          <w:sz w:val="20"/>
          <w:szCs w:val="20"/>
          <w:lang w:eastAsia="nl-NL"/>
        </w:rPr>
        <w:t>Coöperatie Kraamzorggroep</w:t>
      </w:r>
      <w:r w:rsidR="00D650B6">
        <w:rPr>
          <w:rFonts w:eastAsia="Times New Roman" w:cs="Times New Roman"/>
          <w:sz w:val="20"/>
          <w:szCs w:val="20"/>
          <w:lang w:eastAsia="nl-NL"/>
        </w:rPr>
        <w:t xml:space="preserve"> wil </w:t>
      </w:r>
      <w:r w:rsidRPr="001F2F48">
        <w:rPr>
          <w:rFonts w:eastAsia="Times New Roman" w:cs="Times New Roman"/>
          <w:sz w:val="20"/>
          <w:szCs w:val="20"/>
          <w:lang w:eastAsia="nl-NL"/>
        </w:rPr>
        <w:t xml:space="preserve"> met dit </w:t>
      </w:r>
      <w:r w:rsidR="00D650B6">
        <w:rPr>
          <w:rFonts w:eastAsia="Times New Roman" w:cs="Times New Roman"/>
          <w:sz w:val="20"/>
          <w:szCs w:val="20"/>
          <w:lang w:eastAsia="nl-NL"/>
        </w:rPr>
        <w:t xml:space="preserve">reglement betrokkenen inzicht </w:t>
      </w:r>
      <w:r w:rsidRPr="001F2F48">
        <w:rPr>
          <w:rFonts w:eastAsia="Times New Roman" w:cs="Times New Roman"/>
          <w:sz w:val="20"/>
          <w:szCs w:val="20"/>
          <w:lang w:eastAsia="nl-NL"/>
        </w:rPr>
        <w:t xml:space="preserve"> verschaffen omtrent de wijze waarop </w:t>
      </w:r>
      <w:r>
        <w:rPr>
          <w:rFonts w:eastAsia="Times New Roman" w:cs="Times New Roman"/>
          <w:sz w:val="20"/>
          <w:szCs w:val="20"/>
          <w:lang w:eastAsia="nl-NL"/>
        </w:rPr>
        <w:t xml:space="preserve">zij </w:t>
      </w:r>
      <w:r w:rsidRPr="001F2F48">
        <w:rPr>
          <w:rFonts w:eastAsia="Times New Roman" w:cs="Times New Roman"/>
          <w:sz w:val="20"/>
          <w:szCs w:val="20"/>
          <w:lang w:eastAsia="nl-NL"/>
        </w:rPr>
        <w:t>persoonsgegevens verkrijgt, welke gegevens zij bewaart, wie toegang heeft tot deze gegevens en aan wie deze worden verstrekt. Tevens wordt uitee</w:t>
      </w:r>
      <w:r w:rsidR="00D650B6">
        <w:rPr>
          <w:rFonts w:eastAsia="Times New Roman" w:cs="Times New Roman"/>
          <w:sz w:val="20"/>
          <w:szCs w:val="20"/>
          <w:lang w:eastAsia="nl-NL"/>
        </w:rPr>
        <w:t>ngezet welke rechten haar cliënt heeft</w:t>
      </w:r>
      <w:r w:rsidRPr="001F2F48">
        <w:rPr>
          <w:rFonts w:eastAsia="Times New Roman" w:cs="Times New Roman"/>
          <w:sz w:val="20"/>
          <w:szCs w:val="20"/>
          <w:lang w:eastAsia="nl-NL"/>
        </w:rPr>
        <w:t>. In voorkomende gevallen waarin de W</w:t>
      </w:r>
      <w:r w:rsidR="00161213">
        <w:rPr>
          <w:rFonts w:eastAsia="Times New Roman" w:cs="Times New Roman"/>
          <w:sz w:val="20"/>
          <w:szCs w:val="20"/>
          <w:lang w:eastAsia="nl-NL"/>
        </w:rPr>
        <w:t>GBO enigszins afwijkt van de WBP</w:t>
      </w:r>
      <w:r w:rsidRPr="001F2F48">
        <w:rPr>
          <w:rFonts w:eastAsia="Times New Roman" w:cs="Times New Roman"/>
          <w:sz w:val="20"/>
          <w:szCs w:val="20"/>
          <w:lang w:eastAsia="nl-NL"/>
        </w:rPr>
        <w:t xml:space="preserve"> prevaleert eerstgenoemde wet.</w:t>
      </w:r>
    </w:p>
    <w:p w:rsidR="001F2F48" w:rsidRPr="001F2F48" w:rsidRDefault="001F2F48" w:rsidP="001F2F48">
      <w:pPr>
        <w:shd w:val="clear" w:color="auto" w:fill="FFFFFF"/>
        <w:spacing w:after="120" w:line="240" w:lineRule="auto"/>
        <w:outlineLvl w:val="2"/>
        <w:rPr>
          <w:rFonts w:eastAsia="Times New Roman" w:cs="Times New Roman"/>
          <w:b/>
          <w:bCs/>
          <w:color w:val="92D050"/>
          <w:sz w:val="20"/>
          <w:szCs w:val="20"/>
          <w:lang w:eastAsia="nl-NL"/>
        </w:rPr>
      </w:pPr>
      <w:r w:rsidRPr="001F2F48">
        <w:rPr>
          <w:rFonts w:eastAsia="Times New Roman" w:cs="Times New Roman"/>
          <w:b/>
          <w:bCs/>
          <w:color w:val="92D050"/>
          <w:sz w:val="20"/>
          <w:szCs w:val="20"/>
          <w:lang w:eastAsia="nl-NL"/>
        </w:rPr>
        <w:t>Artikel 1: Begripsbepalingen</w:t>
      </w:r>
    </w:p>
    <w:p w:rsidR="001F2F48" w:rsidRPr="001F2F48" w:rsidRDefault="001F2F48" w:rsidP="001F2F48">
      <w:pPr>
        <w:shd w:val="clear" w:color="auto" w:fill="FFFFFF"/>
        <w:spacing w:before="75"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Bij de hierna</w:t>
      </w:r>
      <w:r>
        <w:rPr>
          <w:rFonts w:eastAsia="Times New Roman" w:cs="Times New Roman"/>
          <w:sz w:val="20"/>
          <w:szCs w:val="20"/>
          <w:lang w:eastAsia="nl-NL"/>
        </w:rPr>
        <w:t xml:space="preserve"> </w:t>
      </w:r>
      <w:r w:rsidRPr="001F2F48">
        <w:rPr>
          <w:rFonts w:eastAsia="Times New Roman" w:cs="Times New Roman"/>
          <w:sz w:val="20"/>
          <w:szCs w:val="20"/>
          <w:lang w:eastAsia="nl-NL"/>
        </w:rPr>
        <w:t>volgende definities is zoveel als mogelijk aansluiting gezocht bij de betekenis die daaraa</w:t>
      </w:r>
      <w:r w:rsidR="00161213">
        <w:rPr>
          <w:rFonts w:eastAsia="Times New Roman" w:cs="Times New Roman"/>
          <w:sz w:val="20"/>
          <w:szCs w:val="20"/>
          <w:lang w:eastAsia="nl-NL"/>
        </w:rPr>
        <w:t>n wordt toegekend in de WBP</w:t>
      </w:r>
      <w:r w:rsidRPr="001F2F48">
        <w:rPr>
          <w:rFonts w:eastAsia="Times New Roman" w:cs="Times New Roman"/>
          <w:sz w:val="20"/>
          <w:szCs w:val="20"/>
          <w:lang w:eastAsia="nl-NL"/>
        </w:rPr>
        <w:t>. In alle gevallen waarin dit reglement niet voorziet dient de beteken</w:t>
      </w:r>
      <w:r w:rsidR="00161213">
        <w:rPr>
          <w:rFonts w:eastAsia="Times New Roman" w:cs="Times New Roman"/>
          <w:sz w:val="20"/>
          <w:szCs w:val="20"/>
          <w:lang w:eastAsia="nl-NL"/>
        </w:rPr>
        <w:t>is te worden afgeleid uit de WBP</w:t>
      </w:r>
      <w:r w:rsidRPr="001F2F48">
        <w:rPr>
          <w:rFonts w:eastAsia="Times New Roman" w:cs="Times New Roman"/>
          <w:sz w:val="20"/>
          <w:szCs w:val="20"/>
          <w:lang w:eastAsia="nl-NL"/>
        </w:rPr>
        <w:t>.</w:t>
      </w:r>
    </w:p>
    <w:p w:rsidR="001F2F48" w:rsidRPr="00D5576E" w:rsidRDefault="001F2F48" w:rsidP="00D5576E">
      <w:pPr>
        <w:shd w:val="clear" w:color="auto" w:fill="FFFFFF"/>
        <w:spacing w:before="100" w:beforeAutospacing="1" w:after="100" w:afterAutospacing="1" w:line="330" w:lineRule="atLeast"/>
        <w:rPr>
          <w:rFonts w:eastAsia="Times New Roman" w:cs="Times New Roman"/>
          <w:b/>
          <w:sz w:val="20"/>
          <w:szCs w:val="20"/>
          <w:lang w:eastAsia="nl-NL"/>
        </w:rPr>
      </w:pPr>
      <w:r w:rsidRPr="00D5576E">
        <w:rPr>
          <w:rFonts w:eastAsia="Times New Roman" w:cs="Times New Roman"/>
          <w:b/>
          <w:sz w:val="20"/>
          <w:szCs w:val="20"/>
          <w:lang w:eastAsia="nl-NL"/>
        </w:rPr>
        <w:t>Persoonsgegevens:</w:t>
      </w:r>
    </w:p>
    <w:p w:rsidR="001F2F48" w:rsidRPr="001F2F48" w:rsidRDefault="001F2F48" w:rsidP="001F2F48">
      <w:pPr>
        <w:numPr>
          <w:ilvl w:val="0"/>
          <w:numId w:val="3"/>
        </w:numPr>
        <w:shd w:val="clear" w:color="auto" w:fill="FFFFFF"/>
        <w:spacing w:before="100" w:beforeAutospacing="1" w:after="100" w:afterAutospacing="1" w:line="330" w:lineRule="atLeast"/>
        <w:ind w:left="870"/>
        <w:rPr>
          <w:rFonts w:eastAsia="Times New Roman" w:cs="Times New Roman"/>
          <w:sz w:val="20"/>
          <w:szCs w:val="20"/>
          <w:lang w:eastAsia="nl-NL"/>
        </w:rPr>
      </w:pPr>
      <w:r w:rsidRPr="001F2F48">
        <w:rPr>
          <w:rFonts w:eastAsia="Times New Roman" w:cs="Times New Roman"/>
          <w:sz w:val="20"/>
          <w:szCs w:val="20"/>
          <w:lang w:eastAsia="nl-NL"/>
        </w:rPr>
        <w:t>elk gegeven betreffende een geïdentificeerde of identificeerbare natuurlijke persoon.</w:t>
      </w:r>
    </w:p>
    <w:p w:rsidR="001F2F48" w:rsidRPr="00D5576E" w:rsidRDefault="001F2F48" w:rsidP="00D5576E">
      <w:pPr>
        <w:shd w:val="clear" w:color="auto" w:fill="FFFFFF"/>
        <w:spacing w:before="75" w:after="100" w:afterAutospacing="1" w:line="330" w:lineRule="atLeast"/>
        <w:rPr>
          <w:rFonts w:eastAsia="Times New Roman" w:cs="Times New Roman"/>
          <w:b/>
          <w:sz w:val="20"/>
          <w:szCs w:val="20"/>
          <w:lang w:eastAsia="nl-NL"/>
        </w:rPr>
      </w:pPr>
      <w:r w:rsidRPr="00D5576E">
        <w:rPr>
          <w:rFonts w:eastAsia="Times New Roman" w:cs="Times New Roman"/>
          <w:b/>
          <w:sz w:val="20"/>
          <w:szCs w:val="20"/>
          <w:lang w:eastAsia="nl-NL"/>
        </w:rPr>
        <w:t>Verwerking van persoonsgegevens:</w:t>
      </w:r>
    </w:p>
    <w:p w:rsidR="001F2F48" w:rsidRPr="001F2F48" w:rsidRDefault="001F2F48" w:rsidP="001F2F48">
      <w:pPr>
        <w:pStyle w:val="Lijstalinea"/>
        <w:numPr>
          <w:ilvl w:val="0"/>
          <w:numId w:val="3"/>
        </w:numPr>
        <w:shd w:val="clear" w:color="auto" w:fill="FFFFFF"/>
        <w:spacing w:before="75" w:after="100" w:afterAutospacing="1" w:line="330" w:lineRule="atLeast"/>
        <w:rPr>
          <w:rFonts w:eastAsia="Times New Roman" w:cs="Times New Roman"/>
          <w:b/>
          <w:sz w:val="20"/>
          <w:szCs w:val="20"/>
          <w:lang w:eastAsia="nl-NL"/>
        </w:rPr>
      </w:pPr>
      <w:r w:rsidRPr="001F2F48">
        <w:rPr>
          <w:rFonts w:eastAsia="Times New Roman" w:cs="Times New Roman"/>
          <w:sz w:val="20"/>
          <w:szCs w:val="20"/>
          <w:lang w:eastAsia="nl-NL"/>
        </w:rPr>
        <w:t>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rsidR="001F2F48" w:rsidRPr="00D5576E" w:rsidRDefault="001F2F48" w:rsidP="00D5576E">
      <w:pPr>
        <w:shd w:val="clear" w:color="auto" w:fill="FFFFFF"/>
        <w:spacing w:before="100" w:beforeAutospacing="1" w:after="100" w:afterAutospacing="1" w:line="330" w:lineRule="atLeast"/>
        <w:rPr>
          <w:rFonts w:eastAsia="Times New Roman" w:cs="Times New Roman"/>
          <w:b/>
          <w:sz w:val="20"/>
          <w:szCs w:val="20"/>
          <w:lang w:eastAsia="nl-NL"/>
        </w:rPr>
      </w:pPr>
      <w:r w:rsidRPr="00D5576E">
        <w:rPr>
          <w:rFonts w:eastAsia="Times New Roman" w:cs="Times New Roman"/>
          <w:b/>
          <w:sz w:val="20"/>
          <w:szCs w:val="20"/>
          <w:lang w:eastAsia="nl-NL"/>
        </w:rPr>
        <w:t>Bestand:</w:t>
      </w:r>
    </w:p>
    <w:p w:rsidR="001F2F48" w:rsidRPr="001F2F48" w:rsidRDefault="001F2F48" w:rsidP="001F2F48">
      <w:pPr>
        <w:pStyle w:val="Lijstalinea"/>
        <w:numPr>
          <w:ilvl w:val="0"/>
          <w:numId w:val="4"/>
        </w:numPr>
        <w:shd w:val="clear" w:color="auto" w:fill="FFFFFF"/>
        <w:spacing w:before="100" w:beforeAutospacing="1" w:after="100" w:afterAutospacing="1" w:line="330" w:lineRule="atLeast"/>
        <w:rPr>
          <w:rFonts w:eastAsia="Times New Roman" w:cs="Times New Roman"/>
          <w:b/>
          <w:sz w:val="20"/>
          <w:szCs w:val="20"/>
          <w:lang w:eastAsia="nl-NL"/>
        </w:rPr>
      </w:pPr>
      <w:r w:rsidRPr="001F2F48">
        <w:rPr>
          <w:rFonts w:eastAsia="Times New Roman" w:cs="Times New Roman"/>
          <w:sz w:val="20"/>
          <w:szCs w:val="20"/>
          <w:lang w:eastAsia="nl-NL"/>
        </w:rPr>
        <w:t>elk gestructureerd geheel van persoonsgegevens, ongeacht of dit geheel van gegevens gecentraliseerd is of verspreid is op een functioneel of geografisch bepaalde wijze, dat volgens bepaalde criteria toegankelijk is en betrekking heeft op verschillende personen.</w:t>
      </w:r>
    </w:p>
    <w:p w:rsidR="001F2F48" w:rsidRDefault="001F2F48" w:rsidP="001F2F48">
      <w:pPr>
        <w:shd w:val="clear" w:color="auto" w:fill="FFFFFF"/>
        <w:spacing w:before="100" w:beforeAutospacing="1" w:after="100" w:afterAutospacing="1" w:line="330" w:lineRule="atLeast"/>
        <w:rPr>
          <w:rFonts w:eastAsia="Times New Roman" w:cs="Times New Roman"/>
          <w:b/>
          <w:sz w:val="20"/>
          <w:szCs w:val="20"/>
          <w:lang w:eastAsia="nl-NL"/>
        </w:rPr>
      </w:pPr>
    </w:p>
    <w:p w:rsidR="001F2F48" w:rsidRPr="001F2F48" w:rsidRDefault="001F2F48" w:rsidP="001F2F48">
      <w:pPr>
        <w:shd w:val="clear" w:color="auto" w:fill="FFFFFF"/>
        <w:spacing w:before="100" w:beforeAutospacing="1" w:after="100" w:afterAutospacing="1" w:line="330" w:lineRule="atLeast"/>
        <w:rPr>
          <w:rFonts w:eastAsia="Times New Roman" w:cs="Times New Roman"/>
          <w:b/>
          <w:sz w:val="20"/>
          <w:szCs w:val="20"/>
          <w:lang w:eastAsia="nl-NL"/>
        </w:rPr>
      </w:pPr>
    </w:p>
    <w:p w:rsidR="001F2F48" w:rsidRPr="00D5576E" w:rsidRDefault="001F2F48" w:rsidP="00D5576E">
      <w:pPr>
        <w:shd w:val="clear" w:color="auto" w:fill="FFFFFF"/>
        <w:spacing w:before="100" w:beforeAutospacing="1" w:after="100" w:afterAutospacing="1" w:line="330" w:lineRule="atLeast"/>
        <w:rPr>
          <w:rFonts w:eastAsia="Times New Roman" w:cs="Times New Roman"/>
          <w:b/>
          <w:sz w:val="20"/>
          <w:szCs w:val="20"/>
          <w:lang w:eastAsia="nl-NL"/>
        </w:rPr>
      </w:pPr>
      <w:r w:rsidRPr="00D5576E">
        <w:rPr>
          <w:rFonts w:eastAsia="Times New Roman" w:cs="Times New Roman"/>
          <w:b/>
          <w:sz w:val="20"/>
          <w:szCs w:val="20"/>
          <w:lang w:eastAsia="nl-NL"/>
        </w:rPr>
        <w:t>Zorg:</w:t>
      </w:r>
    </w:p>
    <w:p w:rsidR="001F2F48" w:rsidRPr="001F2F48" w:rsidRDefault="001F2F48" w:rsidP="001F2F48">
      <w:pPr>
        <w:pStyle w:val="Lijstalinea"/>
        <w:numPr>
          <w:ilvl w:val="0"/>
          <w:numId w:val="4"/>
        </w:numPr>
        <w:shd w:val="clear" w:color="auto" w:fill="FFFFFF"/>
        <w:spacing w:before="100" w:beforeAutospacing="1" w:after="100" w:afterAutospacing="1" w:line="330" w:lineRule="atLeast"/>
        <w:rPr>
          <w:rFonts w:eastAsia="Times New Roman" w:cs="Times New Roman"/>
          <w:b/>
          <w:sz w:val="20"/>
          <w:szCs w:val="20"/>
          <w:lang w:eastAsia="nl-NL"/>
        </w:rPr>
      </w:pPr>
      <w:r w:rsidRPr="001F2F48">
        <w:rPr>
          <w:rFonts w:eastAsia="Times New Roman" w:cs="Times New Roman"/>
          <w:sz w:val="20"/>
          <w:szCs w:val="20"/>
          <w:lang w:eastAsia="nl-NL"/>
        </w:rPr>
        <w:t>voorzieningen tot behoud, herstel of ter bevordering van de arbeidsgeschiktheid of strekkende tot verbetering van levensomstandigheden van betrokkenen, alsmede maatschappelijke dienstverlening.</w:t>
      </w:r>
    </w:p>
    <w:p w:rsidR="00D5576E" w:rsidRPr="00D5576E" w:rsidRDefault="001F2F48" w:rsidP="00D5576E">
      <w:pPr>
        <w:shd w:val="clear" w:color="auto" w:fill="FFFFFF"/>
        <w:spacing w:before="100" w:beforeAutospacing="1" w:after="100" w:afterAutospacing="1" w:line="330" w:lineRule="atLeast"/>
        <w:rPr>
          <w:rFonts w:eastAsia="Times New Roman" w:cs="Times New Roman"/>
          <w:b/>
          <w:sz w:val="20"/>
          <w:szCs w:val="20"/>
          <w:lang w:eastAsia="nl-NL"/>
        </w:rPr>
      </w:pPr>
      <w:r w:rsidRPr="00D5576E">
        <w:rPr>
          <w:rFonts w:eastAsia="Times New Roman" w:cs="Times New Roman"/>
          <w:b/>
          <w:sz w:val="20"/>
          <w:szCs w:val="20"/>
          <w:lang w:eastAsia="nl-NL"/>
        </w:rPr>
        <w:t>Verantwoordelijke:</w:t>
      </w:r>
    </w:p>
    <w:p w:rsidR="001F2F48" w:rsidRPr="00D5576E" w:rsidRDefault="00D5576E" w:rsidP="00D5576E">
      <w:pPr>
        <w:pStyle w:val="Lijstalinea"/>
        <w:numPr>
          <w:ilvl w:val="0"/>
          <w:numId w:val="4"/>
        </w:numPr>
        <w:shd w:val="clear" w:color="auto" w:fill="FFFFFF"/>
        <w:spacing w:before="100" w:beforeAutospacing="1" w:after="100" w:afterAutospacing="1" w:line="330" w:lineRule="atLeast"/>
        <w:rPr>
          <w:rFonts w:eastAsia="Times New Roman" w:cs="Times New Roman"/>
          <w:b/>
          <w:sz w:val="20"/>
          <w:szCs w:val="20"/>
          <w:lang w:eastAsia="nl-NL"/>
        </w:rPr>
      </w:pPr>
      <w:r>
        <w:rPr>
          <w:rFonts w:eastAsia="Times New Roman" w:cs="Times New Roman"/>
          <w:sz w:val="20"/>
          <w:szCs w:val="20"/>
          <w:lang w:eastAsia="nl-NL"/>
        </w:rPr>
        <w:t>Coöperatie Kraamzorggroep</w:t>
      </w:r>
      <w:r w:rsidR="005810E7">
        <w:rPr>
          <w:rFonts w:eastAsia="Times New Roman" w:cs="Times New Roman"/>
          <w:sz w:val="20"/>
          <w:szCs w:val="20"/>
          <w:lang w:eastAsia="nl-NL"/>
        </w:rPr>
        <w:t xml:space="preserve"> </w:t>
      </w:r>
      <w:r w:rsidR="005810E7" w:rsidRPr="00161213">
        <w:rPr>
          <w:rFonts w:eastAsia="Times New Roman" w:cs="Times New Roman"/>
          <w:sz w:val="20"/>
          <w:szCs w:val="20"/>
          <w:lang w:eastAsia="nl-NL"/>
        </w:rPr>
        <w:t>U.A</w:t>
      </w:r>
      <w:r w:rsidR="005810E7" w:rsidRPr="005810E7">
        <w:rPr>
          <w:rFonts w:eastAsia="Times New Roman" w:cs="Times New Roman"/>
          <w:color w:val="FF0000"/>
          <w:sz w:val="20"/>
          <w:szCs w:val="20"/>
          <w:lang w:eastAsia="nl-NL"/>
        </w:rPr>
        <w:t>.</w:t>
      </w:r>
      <w:r w:rsidRPr="005810E7">
        <w:rPr>
          <w:rFonts w:eastAsia="Times New Roman" w:cs="Times New Roman"/>
          <w:color w:val="FF0000"/>
          <w:sz w:val="20"/>
          <w:szCs w:val="20"/>
          <w:lang w:eastAsia="nl-NL"/>
        </w:rPr>
        <w:t xml:space="preserve"> </w:t>
      </w:r>
      <w:r>
        <w:rPr>
          <w:rFonts w:eastAsia="Times New Roman" w:cs="Times New Roman"/>
          <w:sz w:val="20"/>
          <w:szCs w:val="20"/>
          <w:lang w:eastAsia="nl-NL"/>
        </w:rPr>
        <w:t xml:space="preserve">en haar leden </w:t>
      </w:r>
      <w:r w:rsidR="001F2F48" w:rsidRPr="00D5576E">
        <w:rPr>
          <w:rFonts w:eastAsia="Times New Roman" w:cs="Times New Roman"/>
          <w:sz w:val="20"/>
          <w:szCs w:val="20"/>
          <w:lang w:eastAsia="nl-NL"/>
        </w:rPr>
        <w:t>, gevestigd</w:t>
      </w:r>
      <w:r w:rsidR="005810E7" w:rsidRPr="00161213">
        <w:rPr>
          <w:rFonts w:eastAsia="Times New Roman" w:cs="Times New Roman"/>
          <w:sz w:val="20"/>
          <w:szCs w:val="20"/>
          <w:lang w:eastAsia="nl-NL"/>
        </w:rPr>
        <w:t xml:space="preserve"> in</w:t>
      </w:r>
      <w:r w:rsidR="001F2F48" w:rsidRPr="00161213">
        <w:rPr>
          <w:rFonts w:eastAsia="Times New Roman" w:cs="Times New Roman"/>
          <w:sz w:val="20"/>
          <w:szCs w:val="20"/>
          <w:lang w:eastAsia="nl-NL"/>
        </w:rPr>
        <w:t xml:space="preserve"> </w:t>
      </w:r>
      <w:r>
        <w:rPr>
          <w:rFonts w:eastAsia="Times New Roman" w:cs="Times New Roman"/>
          <w:sz w:val="20"/>
          <w:szCs w:val="20"/>
          <w:lang w:eastAsia="nl-NL"/>
        </w:rPr>
        <w:t xml:space="preserve">Ermelo , </w:t>
      </w:r>
      <w:r w:rsidR="001F2F48" w:rsidRPr="00D5576E">
        <w:rPr>
          <w:rFonts w:eastAsia="Times New Roman" w:cs="Times New Roman"/>
          <w:sz w:val="20"/>
          <w:szCs w:val="20"/>
          <w:lang w:eastAsia="nl-NL"/>
        </w:rPr>
        <w:t>die het doel van en de middelen voor de verwerking van persoonsgegevens vaststelt.</w:t>
      </w:r>
    </w:p>
    <w:p w:rsidR="001F2F48" w:rsidRPr="00D5576E" w:rsidRDefault="00D5576E" w:rsidP="00D5576E">
      <w:pPr>
        <w:shd w:val="clear" w:color="auto" w:fill="FFFFFF"/>
        <w:spacing w:before="100" w:beforeAutospacing="1" w:after="100" w:afterAutospacing="1" w:line="330" w:lineRule="atLeast"/>
        <w:rPr>
          <w:rFonts w:eastAsia="Times New Roman" w:cs="Times New Roman"/>
          <w:b/>
          <w:color w:val="92D050"/>
          <w:sz w:val="20"/>
          <w:szCs w:val="20"/>
          <w:lang w:eastAsia="nl-NL"/>
        </w:rPr>
      </w:pPr>
      <w:r w:rsidRPr="00D5576E">
        <w:rPr>
          <w:rFonts w:eastAsia="Times New Roman" w:cs="Times New Roman"/>
          <w:b/>
          <w:color w:val="92D050"/>
          <w:sz w:val="20"/>
          <w:szCs w:val="20"/>
          <w:lang w:eastAsia="nl-NL"/>
        </w:rPr>
        <w:t>Artikel</w:t>
      </w:r>
      <w:r>
        <w:rPr>
          <w:rFonts w:eastAsia="Times New Roman" w:cs="Times New Roman"/>
          <w:b/>
          <w:color w:val="92D050"/>
          <w:sz w:val="20"/>
          <w:szCs w:val="20"/>
          <w:lang w:eastAsia="nl-NL"/>
        </w:rPr>
        <w:t xml:space="preserve"> 2 </w:t>
      </w:r>
      <w:r w:rsidRPr="00D5576E">
        <w:rPr>
          <w:rFonts w:eastAsia="Times New Roman" w:cs="Times New Roman"/>
          <w:b/>
          <w:color w:val="92D050"/>
          <w:sz w:val="20"/>
          <w:szCs w:val="20"/>
          <w:lang w:eastAsia="nl-NL"/>
        </w:rPr>
        <w:t>.</w:t>
      </w:r>
      <w:r>
        <w:rPr>
          <w:rFonts w:eastAsia="Times New Roman" w:cs="Times New Roman"/>
          <w:b/>
          <w:color w:val="92D050"/>
          <w:sz w:val="20"/>
          <w:szCs w:val="20"/>
          <w:lang w:eastAsia="nl-NL"/>
        </w:rPr>
        <w:t>D</w:t>
      </w:r>
      <w:r w:rsidR="001F2F48" w:rsidRPr="00D5576E">
        <w:rPr>
          <w:rFonts w:eastAsia="Times New Roman" w:cs="Times New Roman"/>
          <w:b/>
          <w:color w:val="92D050"/>
          <w:sz w:val="20"/>
          <w:szCs w:val="20"/>
          <w:lang w:eastAsia="nl-NL"/>
        </w:rPr>
        <w:t>egene op wie een persoonsgegeven betrekking heeft.</w:t>
      </w:r>
    </w:p>
    <w:p w:rsidR="00D5576E" w:rsidRDefault="001F2F48" w:rsidP="00D5576E">
      <w:pPr>
        <w:shd w:val="clear" w:color="auto" w:fill="FFFFFF"/>
        <w:spacing w:before="100" w:beforeAutospacing="1" w:after="100" w:afterAutospacing="1" w:line="330" w:lineRule="atLeast"/>
        <w:rPr>
          <w:rFonts w:eastAsia="Times New Roman" w:cs="Times New Roman"/>
          <w:b/>
          <w:sz w:val="20"/>
          <w:szCs w:val="20"/>
          <w:lang w:eastAsia="nl-NL"/>
        </w:rPr>
      </w:pPr>
      <w:r w:rsidRPr="001F2F48">
        <w:rPr>
          <w:rFonts w:eastAsia="Times New Roman" w:cs="Times New Roman"/>
          <w:b/>
          <w:sz w:val="20"/>
          <w:szCs w:val="20"/>
          <w:lang w:eastAsia="nl-NL"/>
        </w:rPr>
        <w:t>Derde:</w:t>
      </w:r>
    </w:p>
    <w:p w:rsidR="001F2F48" w:rsidRPr="00D5576E" w:rsidRDefault="001F2F48" w:rsidP="00D5576E">
      <w:pPr>
        <w:pStyle w:val="Lijstalinea"/>
        <w:numPr>
          <w:ilvl w:val="0"/>
          <w:numId w:val="41"/>
        </w:numPr>
        <w:shd w:val="clear" w:color="auto" w:fill="FFFFFF"/>
        <w:spacing w:before="100" w:beforeAutospacing="1" w:after="100" w:afterAutospacing="1" w:line="330" w:lineRule="atLeast"/>
        <w:rPr>
          <w:rFonts w:eastAsia="Times New Roman" w:cs="Times New Roman"/>
          <w:b/>
          <w:sz w:val="20"/>
          <w:szCs w:val="20"/>
          <w:lang w:eastAsia="nl-NL"/>
        </w:rPr>
      </w:pPr>
      <w:r w:rsidRPr="00D5576E">
        <w:rPr>
          <w:rFonts w:eastAsia="Times New Roman" w:cs="Times New Roman"/>
          <w:sz w:val="20"/>
          <w:szCs w:val="20"/>
          <w:lang w:eastAsia="nl-NL"/>
        </w:rPr>
        <w:t>ieder, niet zijnde de betrokkene, de verantwoordelijke of enig persoon die namens de verantwoordelijke gerechtigd is om persoonsgegevens te verwerken.</w:t>
      </w:r>
    </w:p>
    <w:p w:rsidR="001F2F48" w:rsidRPr="00D5576E" w:rsidRDefault="001F2F48" w:rsidP="00D5576E">
      <w:pPr>
        <w:shd w:val="clear" w:color="auto" w:fill="FFFFFF"/>
        <w:spacing w:before="100" w:beforeAutospacing="1" w:after="100" w:afterAutospacing="1" w:line="330" w:lineRule="atLeast"/>
        <w:jc w:val="both"/>
        <w:rPr>
          <w:rFonts w:eastAsia="Times New Roman" w:cs="Times New Roman"/>
          <w:b/>
          <w:sz w:val="20"/>
          <w:szCs w:val="20"/>
          <w:lang w:eastAsia="nl-NL"/>
        </w:rPr>
      </w:pPr>
      <w:r w:rsidRPr="00D5576E">
        <w:rPr>
          <w:rFonts w:eastAsia="Times New Roman" w:cs="Times New Roman"/>
          <w:b/>
          <w:sz w:val="20"/>
          <w:szCs w:val="20"/>
          <w:lang w:eastAsia="nl-NL"/>
        </w:rPr>
        <w:t>Ontvanger:</w:t>
      </w:r>
    </w:p>
    <w:p w:rsidR="001F2F48" w:rsidRPr="001F2F48" w:rsidRDefault="001F2F48" w:rsidP="001F2F48">
      <w:pPr>
        <w:numPr>
          <w:ilvl w:val="0"/>
          <w:numId w:val="16"/>
        </w:numPr>
        <w:shd w:val="clear" w:color="auto" w:fill="FFFFFF"/>
        <w:spacing w:before="100" w:beforeAutospacing="1" w:after="100" w:afterAutospacing="1" w:line="330" w:lineRule="atLeast"/>
        <w:ind w:left="870"/>
        <w:rPr>
          <w:rFonts w:eastAsia="Times New Roman" w:cs="Times New Roman"/>
          <w:sz w:val="20"/>
          <w:szCs w:val="20"/>
          <w:lang w:eastAsia="nl-NL"/>
        </w:rPr>
      </w:pPr>
      <w:r w:rsidRPr="001F2F48">
        <w:rPr>
          <w:rFonts w:eastAsia="Times New Roman" w:cs="Times New Roman"/>
          <w:sz w:val="20"/>
          <w:szCs w:val="20"/>
          <w:lang w:eastAsia="nl-NL"/>
        </w:rPr>
        <w:t>degene aan wie de persoonsgegevens worden verstrekt.</w:t>
      </w:r>
    </w:p>
    <w:p w:rsidR="001F2F48" w:rsidRPr="001F2F48" w:rsidRDefault="001F2F48" w:rsidP="00D5576E">
      <w:pPr>
        <w:shd w:val="clear" w:color="auto" w:fill="FFFFFF"/>
        <w:spacing w:before="100" w:beforeAutospacing="1" w:after="100" w:afterAutospacing="1" w:line="330" w:lineRule="atLeast"/>
        <w:rPr>
          <w:rFonts w:eastAsia="Times New Roman" w:cs="Times New Roman"/>
          <w:b/>
          <w:sz w:val="20"/>
          <w:szCs w:val="20"/>
          <w:lang w:eastAsia="nl-NL"/>
        </w:rPr>
      </w:pPr>
      <w:r w:rsidRPr="001F2F48">
        <w:rPr>
          <w:rFonts w:eastAsia="Times New Roman" w:cs="Times New Roman"/>
          <w:b/>
          <w:sz w:val="20"/>
          <w:szCs w:val="20"/>
          <w:lang w:eastAsia="nl-NL"/>
        </w:rPr>
        <w:t>Toestemming van de betrokkene:</w:t>
      </w:r>
    </w:p>
    <w:p w:rsidR="001F2F48" w:rsidRPr="001F2F48" w:rsidRDefault="001F2F48" w:rsidP="001F2F48">
      <w:pPr>
        <w:numPr>
          <w:ilvl w:val="0"/>
          <w:numId w:val="18"/>
        </w:numPr>
        <w:shd w:val="clear" w:color="auto" w:fill="FFFFFF"/>
        <w:spacing w:before="100" w:beforeAutospacing="1" w:after="100" w:afterAutospacing="1" w:line="330" w:lineRule="atLeast"/>
        <w:ind w:left="870"/>
        <w:rPr>
          <w:rFonts w:eastAsia="Times New Roman" w:cs="Times New Roman"/>
          <w:sz w:val="20"/>
          <w:szCs w:val="20"/>
          <w:lang w:eastAsia="nl-NL"/>
        </w:rPr>
      </w:pPr>
      <w:r w:rsidRPr="001F2F48">
        <w:rPr>
          <w:rFonts w:eastAsia="Times New Roman" w:cs="Times New Roman"/>
          <w:sz w:val="20"/>
          <w:szCs w:val="20"/>
          <w:lang w:eastAsia="nl-NL"/>
        </w:rPr>
        <w:t>elke vrije, specifieke en op informatie berustende wilsuiting waarmee de betrokkene aanvaardt dat hem betreffende persoonsgegevens worden verwerkt.</w:t>
      </w:r>
    </w:p>
    <w:p w:rsidR="001F2F48" w:rsidRPr="001F2F48" w:rsidRDefault="001F2F48" w:rsidP="00D5576E">
      <w:pPr>
        <w:shd w:val="clear" w:color="auto" w:fill="FFFFFF"/>
        <w:spacing w:before="100" w:beforeAutospacing="1" w:after="100" w:afterAutospacing="1" w:line="330" w:lineRule="atLeast"/>
        <w:rPr>
          <w:rFonts w:eastAsia="Times New Roman" w:cs="Times New Roman"/>
          <w:b/>
          <w:sz w:val="20"/>
          <w:szCs w:val="20"/>
          <w:lang w:eastAsia="nl-NL"/>
        </w:rPr>
      </w:pPr>
      <w:r w:rsidRPr="001F2F48">
        <w:rPr>
          <w:rFonts w:eastAsia="Times New Roman" w:cs="Times New Roman"/>
          <w:b/>
          <w:sz w:val="20"/>
          <w:szCs w:val="20"/>
          <w:lang w:eastAsia="nl-NL"/>
        </w:rPr>
        <w:t>Het College:</w:t>
      </w:r>
    </w:p>
    <w:p w:rsidR="001F2F48" w:rsidRPr="001F2F48" w:rsidRDefault="001F2F48" w:rsidP="001F2F48">
      <w:pPr>
        <w:numPr>
          <w:ilvl w:val="0"/>
          <w:numId w:val="20"/>
        </w:numPr>
        <w:shd w:val="clear" w:color="auto" w:fill="FFFFFF"/>
        <w:spacing w:before="100" w:beforeAutospacing="1" w:after="100" w:afterAutospacing="1" w:line="330" w:lineRule="atLeast"/>
        <w:ind w:left="870"/>
        <w:rPr>
          <w:rFonts w:eastAsia="Times New Roman" w:cs="Times New Roman"/>
          <w:sz w:val="20"/>
          <w:szCs w:val="20"/>
          <w:lang w:eastAsia="nl-NL"/>
        </w:rPr>
      </w:pPr>
      <w:r w:rsidRPr="001F2F48">
        <w:rPr>
          <w:rFonts w:eastAsia="Times New Roman" w:cs="Times New Roman"/>
          <w:sz w:val="20"/>
          <w:szCs w:val="20"/>
          <w:lang w:eastAsia="nl-NL"/>
        </w:rPr>
        <w:t xml:space="preserve">het College bescherming persoonsgegevens dat toezicht houdt op de verwerking van persoonsgegevens in Nederland, zoals bedoeld in artikel 51 </w:t>
      </w:r>
      <w:r w:rsidR="00161213">
        <w:rPr>
          <w:rFonts w:eastAsia="Times New Roman" w:cs="Times New Roman"/>
          <w:sz w:val="20"/>
          <w:szCs w:val="20"/>
          <w:lang w:eastAsia="nl-NL"/>
        </w:rPr>
        <w:t>WBP</w:t>
      </w:r>
    </w:p>
    <w:p w:rsidR="001F2F48" w:rsidRPr="001F2F48" w:rsidRDefault="00D5576E" w:rsidP="001F2F48">
      <w:pPr>
        <w:shd w:val="clear" w:color="auto" w:fill="FFFFFF"/>
        <w:spacing w:after="120" w:line="240" w:lineRule="auto"/>
        <w:outlineLvl w:val="2"/>
        <w:rPr>
          <w:rFonts w:eastAsia="Times New Roman" w:cs="Times New Roman"/>
          <w:b/>
          <w:bCs/>
          <w:color w:val="92D050"/>
          <w:sz w:val="20"/>
          <w:szCs w:val="20"/>
          <w:lang w:eastAsia="nl-NL"/>
        </w:rPr>
      </w:pPr>
      <w:r>
        <w:rPr>
          <w:rFonts w:eastAsia="Times New Roman" w:cs="Times New Roman"/>
          <w:b/>
          <w:bCs/>
          <w:color w:val="92D050"/>
          <w:sz w:val="20"/>
          <w:szCs w:val="20"/>
          <w:lang w:eastAsia="nl-NL"/>
        </w:rPr>
        <w:t>Artikel 3</w:t>
      </w:r>
      <w:r w:rsidR="001F2F48" w:rsidRPr="001F2F48">
        <w:rPr>
          <w:rFonts w:eastAsia="Times New Roman" w:cs="Times New Roman"/>
          <w:b/>
          <w:bCs/>
          <w:color w:val="92D050"/>
          <w:sz w:val="20"/>
          <w:szCs w:val="20"/>
          <w:lang w:eastAsia="nl-NL"/>
        </w:rPr>
        <w:t>: Werkingssfeer</w:t>
      </w:r>
    </w:p>
    <w:p w:rsidR="001F2F48" w:rsidRDefault="001F2F48" w:rsidP="00D5576E">
      <w:p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Dit reglement is van toepassing op de geheel of gedeeltelijk geautomatiseerde verwerking van persoonsgegevens en de verwerking van persoonsgegevens die in een bestand zullen worden o</w:t>
      </w:r>
      <w:r w:rsidR="00D650B6">
        <w:rPr>
          <w:rFonts w:eastAsia="Times New Roman" w:cs="Times New Roman"/>
          <w:sz w:val="20"/>
          <w:szCs w:val="20"/>
          <w:lang w:eastAsia="nl-NL"/>
        </w:rPr>
        <w:t>pgenomen betreffende betrokkenen</w:t>
      </w:r>
      <w:r w:rsidRPr="001F2F48">
        <w:rPr>
          <w:rFonts w:eastAsia="Times New Roman" w:cs="Times New Roman"/>
          <w:sz w:val="20"/>
          <w:szCs w:val="20"/>
          <w:lang w:eastAsia="nl-NL"/>
        </w:rPr>
        <w:t xml:space="preserve"> die van </w:t>
      </w:r>
      <w:r w:rsidR="005810E7">
        <w:rPr>
          <w:rFonts w:eastAsia="Times New Roman" w:cs="Times New Roman"/>
          <w:sz w:val="20"/>
          <w:szCs w:val="20"/>
          <w:lang w:eastAsia="nl-NL"/>
        </w:rPr>
        <w:t>de leden van de Coöperatie K</w:t>
      </w:r>
      <w:r w:rsidR="00D5576E">
        <w:rPr>
          <w:rFonts w:eastAsia="Times New Roman" w:cs="Times New Roman"/>
          <w:sz w:val="20"/>
          <w:szCs w:val="20"/>
          <w:lang w:eastAsia="nl-NL"/>
        </w:rPr>
        <w:t xml:space="preserve">raamzorgroep </w:t>
      </w:r>
      <w:r w:rsidRPr="001F2F48">
        <w:rPr>
          <w:rFonts w:eastAsia="Times New Roman" w:cs="Times New Roman"/>
          <w:sz w:val="20"/>
          <w:szCs w:val="20"/>
          <w:lang w:eastAsia="nl-NL"/>
        </w:rPr>
        <w:t>zorg (wensen te) ontvangen of zorg hebben ontvangen.</w:t>
      </w:r>
    </w:p>
    <w:p w:rsidR="00D5576E" w:rsidRDefault="00D5576E" w:rsidP="00D5576E">
      <w:pPr>
        <w:shd w:val="clear" w:color="auto" w:fill="FFFFFF"/>
        <w:spacing w:before="100" w:beforeAutospacing="1" w:after="100" w:afterAutospacing="1" w:line="330" w:lineRule="atLeast"/>
        <w:rPr>
          <w:rFonts w:eastAsia="Times New Roman" w:cs="Times New Roman"/>
          <w:sz w:val="20"/>
          <w:szCs w:val="20"/>
          <w:lang w:eastAsia="nl-NL"/>
        </w:rPr>
      </w:pPr>
    </w:p>
    <w:p w:rsidR="00D5576E" w:rsidRPr="001F2F48" w:rsidRDefault="00D5576E" w:rsidP="00D5576E">
      <w:pPr>
        <w:shd w:val="clear" w:color="auto" w:fill="FFFFFF"/>
        <w:spacing w:before="100" w:beforeAutospacing="1" w:after="100" w:afterAutospacing="1" w:line="330" w:lineRule="atLeast"/>
        <w:rPr>
          <w:rFonts w:eastAsia="Times New Roman" w:cs="Times New Roman"/>
          <w:sz w:val="20"/>
          <w:szCs w:val="20"/>
          <w:lang w:eastAsia="nl-NL"/>
        </w:rPr>
      </w:pPr>
    </w:p>
    <w:p w:rsidR="001F2F48" w:rsidRPr="001F2F48" w:rsidRDefault="00D5576E" w:rsidP="001F2F48">
      <w:pPr>
        <w:shd w:val="clear" w:color="auto" w:fill="FFFFFF"/>
        <w:spacing w:after="120" w:line="240" w:lineRule="auto"/>
        <w:outlineLvl w:val="2"/>
        <w:rPr>
          <w:rFonts w:eastAsia="Times New Roman" w:cs="Times New Roman"/>
          <w:b/>
          <w:bCs/>
          <w:color w:val="92D050"/>
          <w:sz w:val="20"/>
          <w:szCs w:val="20"/>
          <w:lang w:eastAsia="nl-NL"/>
        </w:rPr>
      </w:pPr>
      <w:r w:rsidRPr="00D5576E">
        <w:rPr>
          <w:rFonts w:eastAsia="Times New Roman" w:cs="Times New Roman"/>
          <w:b/>
          <w:bCs/>
          <w:color w:val="92D050"/>
          <w:sz w:val="20"/>
          <w:szCs w:val="20"/>
          <w:lang w:eastAsia="nl-NL"/>
        </w:rPr>
        <w:lastRenderedPageBreak/>
        <w:t xml:space="preserve">Artikel 4 </w:t>
      </w:r>
      <w:r w:rsidR="001F2F48" w:rsidRPr="001F2F48">
        <w:rPr>
          <w:rFonts w:eastAsia="Times New Roman" w:cs="Times New Roman"/>
          <w:b/>
          <w:bCs/>
          <w:color w:val="92D050"/>
          <w:sz w:val="20"/>
          <w:szCs w:val="20"/>
          <w:lang w:eastAsia="nl-NL"/>
        </w:rPr>
        <w:t>: Toestemming</w:t>
      </w:r>
    </w:p>
    <w:p w:rsidR="001F2F48" w:rsidRPr="001F2F48" w:rsidRDefault="001F2F48" w:rsidP="00D5576E">
      <w:p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Aan de betrokkene wordt schriftelijk toestemming gevraagd om in overleg te kunnen treden en/of informatie uit te wisselen met instanties die de zorg financieren en/of andere relevante instanties, zoals verwijzers en artsen.</w:t>
      </w:r>
    </w:p>
    <w:p w:rsidR="001F2F48" w:rsidRPr="001F2F48" w:rsidRDefault="001F2F48" w:rsidP="00D5576E">
      <w:p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Een kopie van de schriftelijke toestemming wordt op verzoek meegezonden bij schriftelijke rapportages of bij een verzoek om inlichtingen betreffende een betrokkene.</w:t>
      </w:r>
    </w:p>
    <w:p w:rsidR="001F2F48" w:rsidRPr="001F2F48" w:rsidRDefault="00D5576E" w:rsidP="001F2F48">
      <w:pPr>
        <w:shd w:val="clear" w:color="auto" w:fill="FFFFFF"/>
        <w:spacing w:after="120" w:line="240" w:lineRule="auto"/>
        <w:outlineLvl w:val="2"/>
        <w:rPr>
          <w:rFonts w:eastAsia="Times New Roman" w:cs="Times New Roman"/>
          <w:b/>
          <w:bCs/>
          <w:color w:val="92D050"/>
          <w:sz w:val="20"/>
          <w:szCs w:val="20"/>
          <w:lang w:eastAsia="nl-NL"/>
        </w:rPr>
      </w:pPr>
      <w:r w:rsidRPr="00D5576E">
        <w:rPr>
          <w:rFonts w:eastAsia="Times New Roman" w:cs="Times New Roman"/>
          <w:b/>
          <w:bCs/>
          <w:color w:val="92D050"/>
          <w:sz w:val="20"/>
          <w:szCs w:val="20"/>
          <w:lang w:eastAsia="nl-NL"/>
        </w:rPr>
        <w:t>Artikel 5</w:t>
      </w:r>
      <w:r w:rsidR="001F2F48" w:rsidRPr="001F2F48">
        <w:rPr>
          <w:rFonts w:eastAsia="Times New Roman" w:cs="Times New Roman"/>
          <w:b/>
          <w:bCs/>
          <w:color w:val="92D050"/>
          <w:sz w:val="20"/>
          <w:szCs w:val="20"/>
          <w:lang w:eastAsia="nl-NL"/>
        </w:rPr>
        <w:t>: Organisatie, verantwoordelijkheid</w:t>
      </w:r>
    </w:p>
    <w:p w:rsidR="001F2F48" w:rsidRPr="001F2F48" w:rsidRDefault="00D5576E" w:rsidP="00D5576E">
      <w:pPr>
        <w:numPr>
          <w:ilvl w:val="0"/>
          <w:numId w:val="42"/>
        </w:numPr>
        <w:shd w:val="clear" w:color="auto" w:fill="FFFFFF"/>
        <w:spacing w:before="100" w:beforeAutospacing="1" w:after="100" w:afterAutospacing="1" w:line="330" w:lineRule="atLeast"/>
        <w:rPr>
          <w:rFonts w:eastAsia="Times New Roman" w:cs="Times New Roman"/>
          <w:sz w:val="20"/>
          <w:szCs w:val="20"/>
          <w:lang w:eastAsia="nl-NL"/>
        </w:rPr>
      </w:pPr>
      <w:r>
        <w:rPr>
          <w:rFonts w:eastAsia="Times New Roman" w:cs="Times New Roman"/>
          <w:sz w:val="20"/>
          <w:szCs w:val="20"/>
          <w:lang w:eastAsia="nl-NL"/>
        </w:rPr>
        <w:t xml:space="preserve">Coöperatie Kraamzorgroep </w:t>
      </w:r>
      <w:r w:rsidR="001F2F48" w:rsidRPr="001F2F48">
        <w:rPr>
          <w:rFonts w:eastAsia="Times New Roman" w:cs="Times New Roman"/>
          <w:sz w:val="20"/>
          <w:szCs w:val="20"/>
          <w:lang w:eastAsia="nl-NL"/>
        </w:rPr>
        <w:t>is verantwoordelijk voor de naleving van de bepalingen van dit reglement en voor de juistheid en de volledigheid van de opgenomen gegevens.</w:t>
      </w:r>
    </w:p>
    <w:p w:rsidR="00D5576E" w:rsidRDefault="00D5576E" w:rsidP="00D5576E">
      <w:pPr>
        <w:numPr>
          <w:ilvl w:val="0"/>
          <w:numId w:val="42"/>
        </w:numPr>
        <w:shd w:val="clear" w:color="auto" w:fill="FFFFFF"/>
        <w:spacing w:before="100" w:beforeAutospacing="1" w:after="100" w:afterAutospacing="1" w:line="330" w:lineRule="atLeast"/>
        <w:rPr>
          <w:rFonts w:eastAsia="Times New Roman" w:cs="Times New Roman"/>
          <w:sz w:val="20"/>
          <w:szCs w:val="20"/>
          <w:lang w:eastAsia="nl-NL"/>
        </w:rPr>
      </w:pPr>
      <w:r>
        <w:rPr>
          <w:rFonts w:eastAsia="Times New Roman" w:cs="Times New Roman"/>
          <w:sz w:val="20"/>
          <w:szCs w:val="20"/>
          <w:lang w:eastAsia="nl-NL"/>
        </w:rPr>
        <w:t xml:space="preserve">Coöperatie Kraamzorggroep </w:t>
      </w:r>
      <w:r w:rsidR="001F2F48" w:rsidRPr="001F2F48">
        <w:rPr>
          <w:rFonts w:eastAsia="Times New Roman" w:cs="Times New Roman"/>
          <w:sz w:val="20"/>
          <w:szCs w:val="20"/>
          <w:lang w:eastAsia="nl-NL"/>
        </w:rPr>
        <w:t>draagt er zorg voor dat persoonsgegevens afdoende worden beveiligd tegen verlies of tegen enige vorm van onrechtmatige verwerking. Hiertoe legt zij passende technische en organisatorische maatregelen ten uitvoer. In ieder geval wordt, gelet op de stand van de techniek en de kosten van tenuitvoerlegging, een passend beveiligingsniveau gegarandeerd.</w:t>
      </w:r>
    </w:p>
    <w:p w:rsidR="00D5576E" w:rsidRPr="00D5576E" w:rsidRDefault="00D5576E" w:rsidP="00D5576E">
      <w:pPr>
        <w:numPr>
          <w:ilvl w:val="0"/>
          <w:numId w:val="42"/>
        </w:numPr>
        <w:shd w:val="clear" w:color="auto" w:fill="FFFFFF"/>
        <w:spacing w:before="100" w:beforeAutospacing="1" w:after="100" w:afterAutospacing="1" w:line="330" w:lineRule="atLeast"/>
        <w:rPr>
          <w:rFonts w:eastAsia="Times New Roman" w:cs="Times New Roman"/>
          <w:sz w:val="20"/>
          <w:szCs w:val="20"/>
          <w:lang w:eastAsia="nl-NL"/>
        </w:rPr>
      </w:pPr>
      <w:r w:rsidRPr="00D5576E">
        <w:rPr>
          <w:rFonts w:eastAsia="Times New Roman" w:cs="Times New Roman"/>
          <w:sz w:val="20"/>
          <w:szCs w:val="20"/>
          <w:lang w:eastAsia="nl-NL"/>
        </w:rPr>
        <w:t xml:space="preserve">Coöperatie Kraamzorggroep </w:t>
      </w:r>
      <w:r w:rsidR="001F2F48" w:rsidRPr="00D5576E">
        <w:rPr>
          <w:rFonts w:eastAsia="Times New Roman" w:cs="Times New Roman"/>
          <w:sz w:val="20"/>
          <w:szCs w:val="20"/>
          <w:lang w:eastAsia="nl-NL"/>
        </w:rPr>
        <w:t>draagt de dagelijkse zorg voor de persoonsregistratie</w:t>
      </w:r>
      <w:r w:rsidRPr="00D5576E">
        <w:rPr>
          <w:rFonts w:eastAsia="Times New Roman" w:cs="Times New Roman"/>
          <w:sz w:val="20"/>
          <w:szCs w:val="20"/>
          <w:lang w:eastAsia="nl-NL"/>
        </w:rPr>
        <w:t>s op aan een of meer led</w:t>
      </w:r>
      <w:r w:rsidR="005810E7">
        <w:rPr>
          <w:rFonts w:eastAsia="Times New Roman" w:cs="Times New Roman"/>
          <w:sz w:val="20"/>
          <w:szCs w:val="20"/>
          <w:lang w:eastAsia="nl-NL"/>
        </w:rPr>
        <w:t>en, welke werkzaam zijn binnen C</w:t>
      </w:r>
      <w:r w:rsidRPr="00D5576E">
        <w:rPr>
          <w:rFonts w:eastAsia="Times New Roman" w:cs="Times New Roman"/>
          <w:sz w:val="20"/>
          <w:szCs w:val="20"/>
          <w:lang w:eastAsia="nl-NL"/>
        </w:rPr>
        <w:t xml:space="preserve">oöperatie Kraamzorggroep </w:t>
      </w:r>
      <w:r w:rsidR="001F2F48" w:rsidRPr="00D5576E">
        <w:rPr>
          <w:rFonts w:eastAsia="Times New Roman" w:cs="Times New Roman"/>
          <w:sz w:val="20"/>
          <w:szCs w:val="20"/>
          <w:lang w:eastAsia="nl-NL"/>
        </w:rPr>
        <w:t>.</w:t>
      </w:r>
    </w:p>
    <w:p w:rsidR="001F2F48" w:rsidRPr="001F2F48" w:rsidRDefault="001F2F48" w:rsidP="00D5576E">
      <w:pPr>
        <w:shd w:val="clear" w:color="auto" w:fill="FFFFFF"/>
        <w:spacing w:before="100" w:beforeAutospacing="1" w:after="100" w:afterAutospacing="1" w:line="330" w:lineRule="atLeast"/>
        <w:rPr>
          <w:rFonts w:eastAsia="Times New Roman" w:cs="Times New Roman"/>
          <w:b/>
          <w:bCs/>
          <w:color w:val="F05A6D"/>
          <w:sz w:val="20"/>
          <w:szCs w:val="20"/>
          <w:lang w:eastAsia="nl-NL"/>
        </w:rPr>
      </w:pPr>
      <w:r w:rsidRPr="001F2F48">
        <w:rPr>
          <w:rFonts w:eastAsia="Times New Roman" w:cs="Times New Roman"/>
          <w:b/>
          <w:bCs/>
          <w:color w:val="F05A6D"/>
          <w:sz w:val="20"/>
          <w:szCs w:val="20"/>
          <w:lang w:eastAsia="nl-NL"/>
        </w:rPr>
        <w:t> </w:t>
      </w:r>
      <w:r w:rsidR="00D5576E">
        <w:rPr>
          <w:rFonts w:eastAsia="Times New Roman" w:cs="Times New Roman"/>
          <w:b/>
          <w:bCs/>
          <w:color w:val="92D050"/>
          <w:sz w:val="20"/>
          <w:szCs w:val="20"/>
          <w:lang w:eastAsia="nl-NL"/>
        </w:rPr>
        <w:t>Artikel 6</w:t>
      </w:r>
      <w:r w:rsidRPr="001F2F48">
        <w:rPr>
          <w:rFonts w:eastAsia="Times New Roman" w:cs="Times New Roman"/>
          <w:b/>
          <w:bCs/>
          <w:color w:val="92D050"/>
          <w:sz w:val="20"/>
          <w:szCs w:val="20"/>
          <w:lang w:eastAsia="nl-NL"/>
        </w:rPr>
        <w:t>: Inhoud persoonsgegevens</w:t>
      </w:r>
    </w:p>
    <w:p w:rsidR="001F2F48" w:rsidRPr="001D6FF9" w:rsidRDefault="001F2F48" w:rsidP="001D6FF9">
      <w:pPr>
        <w:shd w:val="clear" w:color="auto" w:fill="FFFFFF"/>
        <w:spacing w:before="100" w:beforeAutospacing="1" w:after="100" w:afterAutospacing="1" w:line="330" w:lineRule="atLeast"/>
        <w:rPr>
          <w:rFonts w:eastAsia="Times New Roman" w:cs="Times New Roman"/>
          <w:sz w:val="20"/>
          <w:szCs w:val="20"/>
          <w:lang w:eastAsia="nl-NL"/>
        </w:rPr>
      </w:pPr>
      <w:r w:rsidRPr="001D6FF9">
        <w:rPr>
          <w:rFonts w:eastAsia="Times New Roman" w:cs="Times New Roman"/>
          <w:sz w:val="20"/>
          <w:szCs w:val="20"/>
          <w:lang w:eastAsia="nl-NL"/>
        </w:rPr>
        <w:t>De persoonsgegevens kunnen onder meer bestaan uit de volgende gegevens:</w:t>
      </w:r>
    </w:p>
    <w:p w:rsidR="001F2F48" w:rsidRPr="001F2F48" w:rsidRDefault="001F2F48" w:rsidP="00D650B6">
      <w:pPr>
        <w:numPr>
          <w:ilvl w:val="0"/>
          <w:numId w:val="49"/>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personalia (inclusief personalia van een eventueel wettelijk vertegenwoordiger of gemachtigde van betrokkene);</w:t>
      </w:r>
    </w:p>
    <w:p w:rsidR="001F2F48" w:rsidRPr="001F2F48" w:rsidRDefault="001F2F48" w:rsidP="00D650B6">
      <w:pPr>
        <w:numPr>
          <w:ilvl w:val="0"/>
          <w:numId w:val="49"/>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identificatienummer / Burgerservicenummer (BSN);</w:t>
      </w:r>
    </w:p>
    <w:p w:rsidR="001F2F48" w:rsidRPr="001F2F48" w:rsidRDefault="001F2F48" w:rsidP="00D650B6">
      <w:pPr>
        <w:numPr>
          <w:ilvl w:val="0"/>
          <w:numId w:val="49"/>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adres en telefoonnummer;</w:t>
      </w:r>
    </w:p>
    <w:p w:rsidR="001F2F48" w:rsidRPr="001F2F48" w:rsidRDefault="001F2F48" w:rsidP="00D650B6">
      <w:pPr>
        <w:numPr>
          <w:ilvl w:val="0"/>
          <w:numId w:val="49"/>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geboortedatum, geboorteplaats, geslacht en burgerlijke staat;</w:t>
      </w:r>
    </w:p>
    <w:p w:rsidR="001F2F48" w:rsidRPr="001F2F48" w:rsidRDefault="001F2F48" w:rsidP="00D650B6">
      <w:pPr>
        <w:numPr>
          <w:ilvl w:val="0"/>
          <w:numId w:val="49"/>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zorginhoudelijke gegevens;</w:t>
      </w:r>
    </w:p>
    <w:p w:rsidR="000E6C04" w:rsidRDefault="001F2F48" w:rsidP="00D650B6">
      <w:pPr>
        <w:numPr>
          <w:ilvl w:val="0"/>
          <w:numId w:val="49"/>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financiële en administratieve gegevens.</w:t>
      </w:r>
    </w:p>
    <w:p w:rsidR="000E6C04" w:rsidRDefault="001F2F48" w:rsidP="00D650B6">
      <w:pPr>
        <w:numPr>
          <w:ilvl w:val="0"/>
          <w:numId w:val="49"/>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gegevens betreffende een verzekeringsmaatschappij;</w:t>
      </w:r>
    </w:p>
    <w:p w:rsidR="001F2F48" w:rsidRPr="001F2F48" w:rsidRDefault="001F2F48" w:rsidP="00D650B6">
      <w:pPr>
        <w:numPr>
          <w:ilvl w:val="0"/>
          <w:numId w:val="49"/>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gegevens betreffende zorgverleners en of zorginstelling.</w:t>
      </w:r>
    </w:p>
    <w:p w:rsidR="001F2F48" w:rsidRPr="001F2F48" w:rsidRDefault="001F2F48" w:rsidP="001F2F48">
      <w:pPr>
        <w:shd w:val="clear" w:color="auto" w:fill="FFFFFF"/>
        <w:spacing w:after="120" w:line="240" w:lineRule="auto"/>
        <w:outlineLvl w:val="2"/>
        <w:rPr>
          <w:rFonts w:eastAsia="Times New Roman" w:cs="Times New Roman"/>
          <w:b/>
          <w:bCs/>
          <w:sz w:val="20"/>
          <w:szCs w:val="20"/>
          <w:lang w:eastAsia="nl-NL"/>
        </w:rPr>
      </w:pPr>
      <w:r w:rsidRPr="001F2F48">
        <w:rPr>
          <w:rFonts w:eastAsia="Times New Roman" w:cs="Times New Roman"/>
          <w:b/>
          <w:bCs/>
          <w:sz w:val="20"/>
          <w:szCs w:val="20"/>
          <w:lang w:eastAsia="nl-NL"/>
        </w:rPr>
        <w:t> </w:t>
      </w:r>
      <w:r w:rsidR="000E6C04">
        <w:rPr>
          <w:rFonts w:eastAsia="Times New Roman" w:cs="Times New Roman"/>
          <w:b/>
          <w:bCs/>
          <w:color w:val="92D050"/>
          <w:sz w:val="20"/>
          <w:szCs w:val="20"/>
          <w:lang w:eastAsia="nl-NL"/>
        </w:rPr>
        <w:t>Artikel 7</w:t>
      </w:r>
      <w:r w:rsidRPr="001F2F48">
        <w:rPr>
          <w:rFonts w:eastAsia="Times New Roman" w:cs="Times New Roman"/>
          <w:b/>
          <w:bCs/>
          <w:color w:val="92D050"/>
          <w:sz w:val="20"/>
          <w:szCs w:val="20"/>
          <w:lang w:eastAsia="nl-NL"/>
        </w:rPr>
        <w:t>: Doeleinden registratie, verwerking</w:t>
      </w:r>
    </w:p>
    <w:p w:rsidR="001F2F48" w:rsidRPr="001F2F48" w:rsidRDefault="001F2F48" w:rsidP="000E6C04">
      <w:pPr>
        <w:numPr>
          <w:ilvl w:val="0"/>
          <w:numId w:val="43"/>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Het registreren van persoonsgegevens vindt uits</w:t>
      </w:r>
      <w:r w:rsidR="000E6C04">
        <w:rPr>
          <w:rFonts w:eastAsia="Times New Roman" w:cs="Times New Roman"/>
          <w:sz w:val="20"/>
          <w:szCs w:val="20"/>
          <w:lang w:eastAsia="nl-NL"/>
        </w:rPr>
        <w:t xml:space="preserve">luitend plaats in zover dit </w:t>
      </w:r>
      <w:r w:rsidRPr="001F2F48">
        <w:rPr>
          <w:rFonts w:eastAsia="Times New Roman" w:cs="Times New Roman"/>
          <w:sz w:val="20"/>
          <w:szCs w:val="20"/>
          <w:lang w:eastAsia="nl-NL"/>
        </w:rPr>
        <w:t>noodzakelijk is voor een verantwoorde zor</w:t>
      </w:r>
      <w:r w:rsidR="001D6FF9">
        <w:rPr>
          <w:rFonts w:eastAsia="Times New Roman" w:cs="Times New Roman"/>
          <w:sz w:val="20"/>
          <w:szCs w:val="20"/>
          <w:lang w:eastAsia="nl-NL"/>
        </w:rPr>
        <w:t>gverlening aan de cliënt.</w:t>
      </w:r>
    </w:p>
    <w:p w:rsidR="000E6C04" w:rsidRDefault="001F2F48" w:rsidP="002D62EC">
      <w:pPr>
        <w:numPr>
          <w:ilvl w:val="0"/>
          <w:numId w:val="43"/>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 xml:space="preserve">De registratie en verwerking van persoonsgegevens vindt plaats ten behoeve </w:t>
      </w:r>
      <w:r w:rsidR="000E6C04" w:rsidRPr="000E6C04">
        <w:rPr>
          <w:rFonts w:eastAsia="Times New Roman" w:cs="Times New Roman"/>
          <w:sz w:val="20"/>
          <w:szCs w:val="20"/>
          <w:lang w:eastAsia="nl-NL"/>
        </w:rPr>
        <w:t xml:space="preserve">van </w:t>
      </w:r>
      <w:r w:rsidRPr="001F2F48">
        <w:rPr>
          <w:rFonts w:eastAsia="Times New Roman" w:cs="Times New Roman"/>
          <w:sz w:val="20"/>
          <w:szCs w:val="20"/>
          <w:lang w:eastAsia="nl-NL"/>
        </w:rPr>
        <w:t xml:space="preserve">een juiste en doelmatige zorgverlening </w:t>
      </w:r>
      <w:r w:rsidR="005810E7" w:rsidRPr="00161213">
        <w:rPr>
          <w:rFonts w:eastAsia="Times New Roman" w:cs="Times New Roman"/>
          <w:sz w:val="20"/>
          <w:szCs w:val="20"/>
          <w:lang w:eastAsia="nl-NL"/>
        </w:rPr>
        <w:t>door</w:t>
      </w:r>
      <w:r w:rsidR="000E6C04" w:rsidRPr="00161213">
        <w:rPr>
          <w:rFonts w:eastAsia="Times New Roman" w:cs="Times New Roman"/>
          <w:sz w:val="20"/>
          <w:szCs w:val="20"/>
          <w:lang w:eastAsia="nl-NL"/>
        </w:rPr>
        <w:t xml:space="preserve"> </w:t>
      </w:r>
      <w:r w:rsidR="001D6FF9" w:rsidRPr="00161213">
        <w:rPr>
          <w:rFonts w:eastAsia="Times New Roman" w:cs="Times New Roman"/>
          <w:sz w:val="20"/>
          <w:szCs w:val="20"/>
          <w:lang w:eastAsia="nl-NL"/>
        </w:rPr>
        <w:t xml:space="preserve">een </w:t>
      </w:r>
      <w:r w:rsidR="001D6FF9">
        <w:rPr>
          <w:rFonts w:eastAsia="Times New Roman" w:cs="Times New Roman"/>
          <w:sz w:val="20"/>
          <w:szCs w:val="20"/>
          <w:lang w:eastAsia="nl-NL"/>
        </w:rPr>
        <w:t xml:space="preserve">van de leden van </w:t>
      </w:r>
      <w:r w:rsidR="000E6C04" w:rsidRPr="000E6C04">
        <w:rPr>
          <w:rFonts w:eastAsia="Times New Roman" w:cs="Times New Roman"/>
          <w:sz w:val="20"/>
          <w:szCs w:val="20"/>
          <w:lang w:eastAsia="nl-NL"/>
        </w:rPr>
        <w:t>Coöperatie Kraamzorgroep</w:t>
      </w:r>
      <w:r w:rsidR="001D6FF9">
        <w:rPr>
          <w:rFonts w:eastAsia="Times New Roman" w:cs="Times New Roman"/>
          <w:sz w:val="20"/>
          <w:szCs w:val="20"/>
          <w:lang w:eastAsia="nl-NL"/>
        </w:rPr>
        <w:t>.</w:t>
      </w:r>
      <w:r w:rsidR="000E6C04" w:rsidRPr="000E6C04">
        <w:rPr>
          <w:rFonts w:eastAsia="Times New Roman" w:cs="Times New Roman"/>
          <w:sz w:val="20"/>
          <w:szCs w:val="20"/>
          <w:lang w:eastAsia="nl-NL"/>
        </w:rPr>
        <w:t xml:space="preserve"> </w:t>
      </w:r>
      <w:r w:rsidR="001D6FF9">
        <w:rPr>
          <w:rFonts w:eastAsia="Times New Roman" w:cs="Times New Roman"/>
          <w:sz w:val="20"/>
          <w:szCs w:val="20"/>
          <w:lang w:eastAsia="nl-NL"/>
        </w:rPr>
        <w:t>D</w:t>
      </w:r>
      <w:r w:rsidR="000E6C04" w:rsidRPr="000E6C04">
        <w:rPr>
          <w:rFonts w:eastAsia="Times New Roman" w:cs="Times New Roman"/>
          <w:sz w:val="20"/>
          <w:szCs w:val="20"/>
          <w:lang w:eastAsia="nl-NL"/>
        </w:rPr>
        <w:t xml:space="preserve">oor </w:t>
      </w:r>
      <w:r w:rsidRPr="001F2F48">
        <w:rPr>
          <w:rFonts w:eastAsia="Times New Roman" w:cs="Times New Roman"/>
          <w:sz w:val="20"/>
          <w:szCs w:val="20"/>
          <w:lang w:eastAsia="nl-NL"/>
        </w:rPr>
        <w:t xml:space="preserve">gegevens te kunnen vastleggen, voor de financiële afhandeling van de geleverde zorg en voor statistische doeleinden ter zake van de zorgverlening door </w:t>
      </w:r>
      <w:r w:rsidR="000E6C04">
        <w:rPr>
          <w:rFonts w:eastAsia="Times New Roman" w:cs="Times New Roman"/>
          <w:sz w:val="20"/>
          <w:szCs w:val="20"/>
          <w:lang w:eastAsia="nl-NL"/>
        </w:rPr>
        <w:t>de leden van Coöperatie Kraamzorgroep</w:t>
      </w:r>
    </w:p>
    <w:p w:rsidR="000E6C04" w:rsidRDefault="000E6C04" w:rsidP="000E6C04">
      <w:pPr>
        <w:shd w:val="clear" w:color="auto" w:fill="FFFFFF"/>
        <w:spacing w:before="100" w:beforeAutospacing="1" w:after="100" w:afterAutospacing="1" w:line="330" w:lineRule="atLeast"/>
        <w:ind w:left="720"/>
        <w:rPr>
          <w:rFonts w:eastAsia="Times New Roman" w:cs="Times New Roman"/>
          <w:sz w:val="20"/>
          <w:szCs w:val="20"/>
          <w:lang w:eastAsia="nl-NL"/>
        </w:rPr>
      </w:pPr>
    </w:p>
    <w:p w:rsidR="001F2F48" w:rsidRPr="001F2F48" w:rsidRDefault="001F2F48" w:rsidP="000E6C04">
      <w:p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lastRenderedPageBreak/>
        <w:t>Persoonsgegevens van betrokkenen worden slechts verwerkt indien:</w:t>
      </w:r>
    </w:p>
    <w:p w:rsidR="000E6C04" w:rsidRDefault="000E6C04" w:rsidP="000E6C04">
      <w:pPr>
        <w:numPr>
          <w:ilvl w:val="0"/>
          <w:numId w:val="44"/>
        </w:numPr>
        <w:shd w:val="clear" w:color="auto" w:fill="FFFFFF"/>
        <w:spacing w:before="100" w:beforeAutospacing="1" w:after="100" w:afterAutospacing="1" w:line="330" w:lineRule="atLeast"/>
        <w:rPr>
          <w:rFonts w:eastAsia="Times New Roman" w:cs="Times New Roman"/>
          <w:sz w:val="20"/>
          <w:szCs w:val="20"/>
          <w:lang w:eastAsia="nl-NL"/>
        </w:rPr>
      </w:pPr>
      <w:r>
        <w:rPr>
          <w:rFonts w:eastAsia="Times New Roman" w:cs="Times New Roman"/>
          <w:sz w:val="20"/>
          <w:szCs w:val="20"/>
          <w:lang w:eastAsia="nl-NL"/>
        </w:rPr>
        <w:t xml:space="preserve">de betrokkenen hiertoe </w:t>
      </w:r>
      <w:r w:rsidR="001F2F48" w:rsidRPr="001F2F48">
        <w:rPr>
          <w:rFonts w:eastAsia="Times New Roman" w:cs="Times New Roman"/>
          <w:sz w:val="20"/>
          <w:szCs w:val="20"/>
          <w:lang w:eastAsia="nl-NL"/>
        </w:rPr>
        <w:t xml:space="preserve"> </w:t>
      </w:r>
      <w:r w:rsidR="001D6FF9">
        <w:rPr>
          <w:rFonts w:eastAsia="Times New Roman" w:cs="Times New Roman"/>
          <w:sz w:val="20"/>
          <w:szCs w:val="20"/>
          <w:lang w:eastAsia="nl-NL"/>
        </w:rPr>
        <w:t xml:space="preserve">schriftelijke </w:t>
      </w:r>
      <w:r w:rsidR="001F2F48" w:rsidRPr="001F2F48">
        <w:rPr>
          <w:rFonts w:eastAsia="Times New Roman" w:cs="Times New Roman"/>
          <w:sz w:val="20"/>
          <w:szCs w:val="20"/>
          <w:lang w:eastAsia="nl-NL"/>
        </w:rPr>
        <w:t>toestemming heeft verleend; </w:t>
      </w:r>
    </w:p>
    <w:p w:rsidR="001F2F48" w:rsidRPr="001F2F48" w:rsidRDefault="001F2F48" w:rsidP="000E6C04">
      <w:pPr>
        <w:numPr>
          <w:ilvl w:val="0"/>
          <w:numId w:val="44"/>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de gegevensverwerking noodzakelijk is voor de uitvoering van een overeenkomst waarbij de betrokkene partij is, of voor het nemen van pre</w:t>
      </w:r>
      <w:r w:rsidR="001D6FF9">
        <w:rPr>
          <w:rFonts w:eastAsia="Times New Roman" w:cs="Times New Roman"/>
          <w:sz w:val="20"/>
          <w:szCs w:val="20"/>
          <w:lang w:eastAsia="nl-NL"/>
        </w:rPr>
        <w:t>-</w:t>
      </w:r>
      <w:r w:rsidRPr="001F2F48">
        <w:rPr>
          <w:rFonts w:eastAsia="Times New Roman" w:cs="Times New Roman"/>
          <w:sz w:val="20"/>
          <w:szCs w:val="20"/>
          <w:lang w:eastAsia="nl-NL"/>
        </w:rPr>
        <w:t>contractuele maatregelen naar aanleiding van een verzoek van een betrokkene en die noodzakelijk zijn voor het sluiten van een overeenkomst;</w:t>
      </w:r>
    </w:p>
    <w:p w:rsidR="001F2F48" w:rsidRPr="001F2F48" w:rsidRDefault="001F2F48" w:rsidP="000E6C04">
      <w:pPr>
        <w:numPr>
          <w:ilvl w:val="0"/>
          <w:numId w:val="44"/>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de gegevensverwerking noodzakelijk is om een wettelijke verplichting na te komen;</w:t>
      </w:r>
    </w:p>
    <w:p w:rsidR="001F2F48" w:rsidRPr="001F2F48" w:rsidRDefault="001F2F48" w:rsidP="000E6C04">
      <w:pPr>
        <w:numPr>
          <w:ilvl w:val="0"/>
          <w:numId w:val="44"/>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de gegevensverwerking noodzakelijk is voor de behartiging van het gerechtvaardigde belang van de verantwoordelijke of van een derde aan wie de gegevens worden verstrekt, waarbij het belang van de betrokkene prevaleert.</w:t>
      </w:r>
    </w:p>
    <w:p w:rsidR="001F2F48" w:rsidRPr="001F2F48" w:rsidRDefault="001F2F48" w:rsidP="000E6C04">
      <w:p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De persoonsgegevens worden in overeenstemming met dit reglement op een behoorlijke en zorgvuldige wijze verwerkt en deze worden niet verder verwerkt op een wijze die onverenigbaar is met de doeleinden waarvoor ze zijn verkregen.</w:t>
      </w:r>
    </w:p>
    <w:p w:rsidR="001F2F48" w:rsidRPr="001F2F48" w:rsidRDefault="000E6C04" w:rsidP="001F2F48">
      <w:pPr>
        <w:shd w:val="clear" w:color="auto" w:fill="FFFFFF"/>
        <w:spacing w:after="120" w:line="240" w:lineRule="auto"/>
        <w:outlineLvl w:val="2"/>
        <w:rPr>
          <w:rFonts w:eastAsia="Times New Roman" w:cs="Times New Roman"/>
          <w:b/>
          <w:bCs/>
          <w:color w:val="F05A6D"/>
          <w:sz w:val="20"/>
          <w:szCs w:val="20"/>
          <w:lang w:eastAsia="nl-NL"/>
        </w:rPr>
      </w:pPr>
      <w:r>
        <w:rPr>
          <w:rFonts w:eastAsia="Times New Roman" w:cs="Times New Roman"/>
          <w:b/>
          <w:bCs/>
          <w:color w:val="F05A6D"/>
          <w:sz w:val="20"/>
          <w:szCs w:val="20"/>
          <w:lang w:eastAsia="nl-NL"/>
        </w:rPr>
        <w:t> </w:t>
      </w:r>
      <w:r w:rsidRPr="000E6C04">
        <w:rPr>
          <w:rFonts w:eastAsia="Times New Roman" w:cs="Times New Roman"/>
          <w:b/>
          <w:bCs/>
          <w:color w:val="92D050"/>
          <w:sz w:val="20"/>
          <w:szCs w:val="20"/>
          <w:lang w:eastAsia="nl-NL"/>
        </w:rPr>
        <w:t xml:space="preserve">Artikel 8 </w:t>
      </w:r>
      <w:r w:rsidR="001F2F48" w:rsidRPr="001F2F48">
        <w:rPr>
          <w:rFonts w:eastAsia="Times New Roman" w:cs="Times New Roman"/>
          <w:b/>
          <w:bCs/>
          <w:color w:val="92D050"/>
          <w:sz w:val="20"/>
          <w:szCs w:val="20"/>
          <w:lang w:eastAsia="nl-NL"/>
        </w:rPr>
        <w:t>: Verstrekking van persoonsgegevens</w:t>
      </w:r>
    </w:p>
    <w:p w:rsidR="001F2F48" w:rsidRPr="000E6C04" w:rsidRDefault="001F2F48" w:rsidP="000E6C04">
      <w:pPr>
        <w:pStyle w:val="Lijstalinea"/>
        <w:numPr>
          <w:ilvl w:val="0"/>
          <w:numId w:val="45"/>
        </w:numPr>
        <w:shd w:val="clear" w:color="auto" w:fill="FFFFFF"/>
        <w:spacing w:before="100" w:beforeAutospacing="1" w:after="100" w:afterAutospacing="1" w:line="330" w:lineRule="atLeast"/>
        <w:rPr>
          <w:rFonts w:eastAsia="Times New Roman" w:cs="Times New Roman"/>
          <w:sz w:val="20"/>
          <w:szCs w:val="20"/>
          <w:lang w:eastAsia="nl-NL"/>
        </w:rPr>
      </w:pPr>
      <w:r w:rsidRPr="000E6C04">
        <w:rPr>
          <w:rFonts w:eastAsia="Times New Roman" w:cs="Times New Roman"/>
          <w:sz w:val="20"/>
          <w:szCs w:val="20"/>
          <w:lang w:eastAsia="nl-NL"/>
        </w:rPr>
        <w:t>Persoonsgegevens worden uitsluitend</w:t>
      </w:r>
      <w:r w:rsidR="000E6C04">
        <w:rPr>
          <w:rFonts w:eastAsia="Times New Roman" w:cs="Times New Roman"/>
          <w:sz w:val="20"/>
          <w:szCs w:val="20"/>
          <w:lang w:eastAsia="nl-NL"/>
        </w:rPr>
        <w:t xml:space="preserve"> verstrekt aan personen verbonden aan en</w:t>
      </w:r>
      <w:r w:rsidRPr="000E6C04">
        <w:rPr>
          <w:rFonts w:eastAsia="Times New Roman" w:cs="Times New Roman"/>
          <w:sz w:val="20"/>
          <w:szCs w:val="20"/>
          <w:lang w:eastAsia="nl-NL"/>
        </w:rPr>
        <w:t xml:space="preserve"> ten behoeve van de verantwoordelijke die deze in het kader van hun taakuitoefening c.q. dienstverlening mogen ontvangen en indien zulks in overeenstemming is met de in artikel 6 vermelde doeleinden.</w:t>
      </w:r>
    </w:p>
    <w:p w:rsidR="001F2F48" w:rsidRPr="000E6C04" w:rsidRDefault="001F2F48" w:rsidP="000E6C04">
      <w:pPr>
        <w:pStyle w:val="Lijstalinea"/>
        <w:numPr>
          <w:ilvl w:val="0"/>
          <w:numId w:val="45"/>
        </w:numPr>
        <w:shd w:val="clear" w:color="auto" w:fill="FFFFFF"/>
        <w:spacing w:before="100" w:beforeAutospacing="1" w:after="100" w:afterAutospacing="1" w:line="330" w:lineRule="atLeast"/>
        <w:rPr>
          <w:rFonts w:eastAsia="Times New Roman" w:cs="Times New Roman"/>
          <w:sz w:val="20"/>
          <w:szCs w:val="20"/>
          <w:lang w:eastAsia="nl-NL"/>
        </w:rPr>
      </w:pPr>
      <w:r w:rsidRPr="000E6C04">
        <w:rPr>
          <w:rFonts w:eastAsia="Times New Roman" w:cs="Times New Roman"/>
          <w:sz w:val="20"/>
          <w:szCs w:val="20"/>
          <w:lang w:eastAsia="nl-NL"/>
        </w:rPr>
        <w:t>Aan derden worden persoonsgegevens uit</w:t>
      </w:r>
      <w:r w:rsidR="000E6C04">
        <w:rPr>
          <w:rFonts w:eastAsia="Times New Roman" w:cs="Times New Roman"/>
          <w:sz w:val="20"/>
          <w:szCs w:val="20"/>
          <w:lang w:eastAsia="nl-NL"/>
        </w:rPr>
        <w:t xml:space="preserve">sluitend verstrekt indien deze noodzakelijk zijn </w:t>
      </w:r>
      <w:r w:rsidRPr="000E6C04">
        <w:rPr>
          <w:rFonts w:eastAsia="Times New Roman" w:cs="Times New Roman"/>
          <w:sz w:val="20"/>
          <w:szCs w:val="20"/>
          <w:lang w:eastAsia="nl-NL"/>
        </w:rPr>
        <w:t>op grond van een wettelijk</w:t>
      </w:r>
      <w:r w:rsidR="000E6C04">
        <w:rPr>
          <w:rFonts w:eastAsia="Times New Roman" w:cs="Times New Roman"/>
          <w:sz w:val="20"/>
          <w:szCs w:val="20"/>
          <w:lang w:eastAsia="nl-NL"/>
        </w:rPr>
        <w:t xml:space="preserve"> voorschrift en/of indien deze noodzakelijk zijn</w:t>
      </w:r>
      <w:r w:rsidRPr="000E6C04">
        <w:rPr>
          <w:rFonts w:eastAsia="Times New Roman" w:cs="Times New Roman"/>
          <w:sz w:val="20"/>
          <w:szCs w:val="20"/>
          <w:lang w:eastAsia="nl-NL"/>
        </w:rPr>
        <w:t xml:space="preserve"> voor het doel van de registratie. Onder deze derden vallen onder andere de zorgverzekeraar,  het College voor zorgverzekeringen (CVZ) en het Ministerie van Volksgezondheid, IGZ, Welzijn en Sport (Ministerie van VWS).</w:t>
      </w:r>
    </w:p>
    <w:p w:rsidR="001F2F48" w:rsidRPr="001F2F48" w:rsidRDefault="000E6C04" w:rsidP="001F2F48">
      <w:pPr>
        <w:shd w:val="clear" w:color="auto" w:fill="FFFFFF"/>
        <w:spacing w:after="120" w:line="240" w:lineRule="auto"/>
        <w:outlineLvl w:val="2"/>
        <w:rPr>
          <w:rFonts w:eastAsia="Times New Roman" w:cs="Times New Roman"/>
          <w:b/>
          <w:bCs/>
          <w:color w:val="F05A6D"/>
          <w:sz w:val="20"/>
          <w:szCs w:val="20"/>
          <w:lang w:eastAsia="nl-NL"/>
        </w:rPr>
      </w:pPr>
      <w:r>
        <w:rPr>
          <w:rFonts w:eastAsia="Times New Roman" w:cs="Times New Roman"/>
          <w:b/>
          <w:bCs/>
          <w:color w:val="F05A6D"/>
          <w:sz w:val="20"/>
          <w:szCs w:val="20"/>
          <w:lang w:eastAsia="nl-NL"/>
        </w:rPr>
        <w:t> </w:t>
      </w:r>
      <w:r w:rsidRPr="000E6C04">
        <w:rPr>
          <w:rFonts w:eastAsia="Times New Roman" w:cs="Times New Roman"/>
          <w:b/>
          <w:bCs/>
          <w:color w:val="92D050"/>
          <w:sz w:val="20"/>
          <w:szCs w:val="20"/>
          <w:lang w:eastAsia="nl-NL"/>
        </w:rPr>
        <w:t>Artikel 9</w:t>
      </w:r>
      <w:r w:rsidR="001F2F48" w:rsidRPr="001F2F48">
        <w:rPr>
          <w:rFonts w:eastAsia="Times New Roman" w:cs="Times New Roman"/>
          <w:b/>
          <w:bCs/>
          <w:color w:val="92D050"/>
          <w:sz w:val="20"/>
          <w:szCs w:val="20"/>
          <w:lang w:eastAsia="nl-NL"/>
        </w:rPr>
        <w:t>: Toegang tot de registratie van persoonsgegevens</w:t>
      </w:r>
    </w:p>
    <w:p w:rsidR="001F2F48" w:rsidRPr="001F2F48" w:rsidRDefault="001F2F48" w:rsidP="000E6C04">
      <w:pPr>
        <w:numPr>
          <w:ilvl w:val="0"/>
          <w:numId w:val="46"/>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Uitsluiten</w:t>
      </w:r>
      <w:r w:rsidR="000E6C04">
        <w:rPr>
          <w:rFonts w:eastAsia="Times New Roman" w:cs="Times New Roman"/>
          <w:sz w:val="20"/>
          <w:szCs w:val="20"/>
          <w:lang w:eastAsia="nl-NL"/>
        </w:rPr>
        <w:t>d personen binnen Coöperatie Kraamzorgroep</w:t>
      </w:r>
      <w:r w:rsidRPr="001F2F48">
        <w:rPr>
          <w:rFonts w:eastAsia="Times New Roman" w:cs="Times New Roman"/>
          <w:sz w:val="20"/>
          <w:szCs w:val="20"/>
          <w:lang w:eastAsia="nl-NL"/>
        </w:rPr>
        <w:t xml:space="preserve"> die daartoe </w:t>
      </w:r>
      <w:r w:rsidR="000E6C04">
        <w:rPr>
          <w:rFonts w:eastAsia="Times New Roman" w:cs="Times New Roman"/>
          <w:sz w:val="20"/>
          <w:szCs w:val="20"/>
          <w:lang w:eastAsia="nl-NL"/>
        </w:rPr>
        <w:t>zijn aangewezen door het bestuur van Coöperatie Kraamzorggroep</w:t>
      </w:r>
      <w:r w:rsidRPr="001F2F48">
        <w:rPr>
          <w:rFonts w:eastAsia="Times New Roman" w:cs="Times New Roman"/>
          <w:sz w:val="20"/>
          <w:szCs w:val="20"/>
          <w:lang w:eastAsia="nl-NL"/>
        </w:rPr>
        <w:t xml:space="preserve"> en derhalve daartoe in het kader van hun taakuitoefening gerechtigd zijn, hebben toegang tot de registratie van persoonsgegevens.</w:t>
      </w:r>
    </w:p>
    <w:p w:rsidR="001F2F48" w:rsidRPr="001F2F48" w:rsidRDefault="001F2F48" w:rsidP="000E6C04">
      <w:pPr>
        <w:numPr>
          <w:ilvl w:val="0"/>
          <w:numId w:val="46"/>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 xml:space="preserve">Tot de gebruikers van de registratie behoren </w:t>
      </w:r>
      <w:r w:rsidR="000E6C04">
        <w:rPr>
          <w:rFonts w:eastAsia="Times New Roman" w:cs="Times New Roman"/>
          <w:sz w:val="20"/>
          <w:szCs w:val="20"/>
          <w:lang w:eastAsia="nl-NL"/>
        </w:rPr>
        <w:t xml:space="preserve">het bestuur , de kwaliteitsmedewerkers en de leden die desbetreffende zorg bij de </w:t>
      </w:r>
      <w:r w:rsidR="005810E7">
        <w:rPr>
          <w:rFonts w:eastAsia="Times New Roman" w:cs="Times New Roman"/>
          <w:sz w:val="20"/>
          <w:szCs w:val="20"/>
          <w:lang w:eastAsia="nl-NL"/>
        </w:rPr>
        <w:t>cliënt</w:t>
      </w:r>
      <w:r w:rsidR="000E6C04">
        <w:rPr>
          <w:rFonts w:eastAsia="Times New Roman" w:cs="Times New Roman"/>
          <w:sz w:val="20"/>
          <w:szCs w:val="20"/>
          <w:lang w:eastAsia="nl-NL"/>
        </w:rPr>
        <w:t xml:space="preserve"> ten uitvoer hebben gebracht of zullen gaan brengen</w:t>
      </w:r>
      <w:r w:rsidRPr="001F2F48">
        <w:rPr>
          <w:rFonts w:eastAsia="Times New Roman" w:cs="Times New Roman"/>
          <w:sz w:val="20"/>
          <w:szCs w:val="20"/>
          <w:lang w:eastAsia="nl-NL"/>
        </w:rPr>
        <w:t>. Voor iedere gebruiker geldt een specifieke bevoegdheid ten aanzien van het invoeren, wijzigen en verwijderen van gegevens. Bovendien heeft iedere gebruiker zich ten aanzien van de persoonsgegevens schriftelijk tot geheimhouding verplicht.</w:t>
      </w:r>
    </w:p>
    <w:p w:rsidR="001F2F48" w:rsidRPr="001F2F48" w:rsidRDefault="000E6C04" w:rsidP="000E6C04">
      <w:pPr>
        <w:numPr>
          <w:ilvl w:val="0"/>
          <w:numId w:val="46"/>
        </w:numPr>
        <w:shd w:val="clear" w:color="auto" w:fill="FFFFFF"/>
        <w:spacing w:before="100" w:beforeAutospacing="1" w:after="100" w:afterAutospacing="1" w:line="330" w:lineRule="atLeast"/>
        <w:rPr>
          <w:rFonts w:eastAsia="Times New Roman" w:cs="Times New Roman"/>
          <w:sz w:val="20"/>
          <w:szCs w:val="20"/>
          <w:lang w:eastAsia="nl-NL"/>
        </w:rPr>
      </w:pPr>
      <w:r>
        <w:rPr>
          <w:rFonts w:eastAsia="Times New Roman" w:cs="Times New Roman"/>
          <w:sz w:val="20"/>
          <w:szCs w:val="20"/>
          <w:lang w:eastAsia="nl-NL"/>
        </w:rPr>
        <w:t xml:space="preserve">De binnen de Coöperatie Kraamzorggroep </w:t>
      </w:r>
      <w:r w:rsidR="001F2F48" w:rsidRPr="001F2F48">
        <w:rPr>
          <w:rFonts w:eastAsia="Times New Roman" w:cs="Times New Roman"/>
          <w:sz w:val="20"/>
          <w:szCs w:val="20"/>
          <w:lang w:eastAsia="nl-NL"/>
        </w:rPr>
        <w:t xml:space="preserve"> werkzame personen beschikken over een Verklaring Omtrent het Gedrag (VOG).</w:t>
      </w:r>
    </w:p>
    <w:p w:rsidR="001F2F48" w:rsidRDefault="001F2F48" w:rsidP="000E6C04">
      <w:pPr>
        <w:numPr>
          <w:ilvl w:val="0"/>
          <w:numId w:val="46"/>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Derden hebben toegang tot de registratie van persoonsgegevens indien zulks noodzakelijk is op grond van een wettelijk voorschrift. Bovendien kan aan een externe accountant toegang worden verleend indien zulks ten uitvoer van diens opdracht noodzakelijk is.</w:t>
      </w:r>
    </w:p>
    <w:p w:rsidR="000E6C04" w:rsidRDefault="000E6C04" w:rsidP="000E6C04">
      <w:pPr>
        <w:shd w:val="clear" w:color="auto" w:fill="FFFFFF"/>
        <w:spacing w:before="100" w:beforeAutospacing="1" w:after="100" w:afterAutospacing="1" w:line="330" w:lineRule="atLeast"/>
        <w:rPr>
          <w:rFonts w:eastAsia="Times New Roman" w:cs="Times New Roman"/>
          <w:sz w:val="20"/>
          <w:szCs w:val="20"/>
          <w:lang w:eastAsia="nl-NL"/>
        </w:rPr>
      </w:pPr>
    </w:p>
    <w:p w:rsidR="000E6C04" w:rsidRPr="001F2F48" w:rsidRDefault="000E6C04" w:rsidP="000E6C04">
      <w:pPr>
        <w:shd w:val="clear" w:color="auto" w:fill="FFFFFF"/>
        <w:spacing w:before="100" w:beforeAutospacing="1" w:after="100" w:afterAutospacing="1" w:line="330" w:lineRule="atLeast"/>
        <w:rPr>
          <w:rFonts w:eastAsia="Times New Roman" w:cs="Times New Roman"/>
          <w:sz w:val="20"/>
          <w:szCs w:val="20"/>
          <w:lang w:eastAsia="nl-NL"/>
        </w:rPr>
      </w:pPr>
    </w:p>
    <w:p w:rsidR="001F2F48" w:rsidRPr="001F2F48" w:rsidRDefault="001F2F48" w:rsidP="001F2F48">
      <w:pPr>
        <w:shd w:val="clear" w:color="auto" w:fill="FFFFFF"/>
        <w:spacing w:after="120" w:line="240" w:lineRule="auto"/>
        <w:outlineLvl w:val="2"/>
        <w:rPr>
          <w:rFonts w:eastAsia="Times New Roman" w:cs="Times New Roman"/>
          <w:b/>
          <w:bCs/>
          <w:sz w:val="20"/>
          <w:szCs w:val="20"/>
          <w:lang w:eastAsia="nl-NL"/>
        </w:rPr>
      </w:pPr>
      <w:r w:rsidRPr="001F2F48">
        <w:rPr>
          <w:rFonts w:eastAsia="Times New Roman" w:cs="Times New Roman"/>
          <w:b/>
          <w:bCs/>
          <w:sz w:val="20"/>
          <w:szCs w:val="20"/>
          <w:lang w:eastAsia="nl-NL"/>
        </w:rPr>
        <w:t> </w:t>
      </w:r>
      <w:r w:rsidRPr="001F2F48">
        <w:rPr>
          <w:rFonts w:eastAsia="Times New Roman" w:cs="Times New Roman"/>
          <w:b/>
          <w:bCs/>
          <w:color w:val="92D050"/>
          <w:sz w:val="20"/>
          <w:szCs w:val="20"/>
          <w:lang w:eastAsia="nl-NL"/>
        </w:rPr>
        <w:t>Artike</w:t>
      </w:r>
      <w:r w:rsidR="000E6C04" w:rsidRPr="000E6C04">
        <w:rPr>
          <w:rFonts w:eastAsia="Times New Roman" w:cs="Times New Roman"/>
          <w:b/>
          <w:bCs/>
          <w:color w:val="92D050"/>
          <w:sz w:val="20"/>
          <w:szCs w:val="20"/>
          <w:lang w:eastAsia="nl-NL"/>
        </w:rPr>
        <w:t>l 10</w:t>
      </w:r>
      <w:r w:rsidRPr="001F2F48">
        <w:rPr>
          <w:rFonts w:eastAsia="Times New Roman" w:cs="Times New Roman"/>
          <w:b/>
          <w:bCs/>
          <w:color w:val="92D050"/>
          <w:sz w:val="20"/>
          <w:szCs w:val="20"/>
          <w:lang w:eastAsia="nl-NL"/>
        </w:rPr>
        <w:t>: Bewaring persoonsgegevens</w:t>
      </w:r>
    </w:p>
    <w:p w:rsidR="001F2F48" w:rsidRPr="001F2F48" w:rsidRDefault="001F2F48" w:rsidP="000E6C04">
      <w:pPr>
        <w:numPr>
          <w:ilvl w:val="0"/>
          <w:numId w:val="47"/>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De persoonsgegevens van een betrokkene vallend onder de</w:t>
      </w:r>
      <w:r w:rsidR="000E6C04">
        <w:rPr>
          <w:rFonts w:eastAsia="Times New Roman" w:cs="Times New Roman"/>
          <w:sz w:val="20"/>
          <w:szCs w:val="20"/>
          <w:lang w:eastAsia="nl-NL"/>
        </w:rPr>
        <w:t xml:space="preserve"> WGBO worden gedurende tien </w:t>
      </w:r>
      <w:r w:rsidRPr="001F2F48">
        <w:rPr>
          <w:rFonts w:eastAsia="Times New Roman" w:cs="Times New Roman"/>
          <w:sz w:val="20"/>
          <w:szCs w:val="20"/>
          <w:lang w:eastAsia="nl-NL"/>
        </w:rPr>
        <w:t>jaar bewaard te rekenen vanaf het tijdstip waarop zij zijn vervaardigd, of zoveel langer als redelijkerwijs nodig is voor een goede zorgverlening.</w:t>
      </w:r>
    </w:p>
    <w:p w:rsidR="001F2F48" w:rsidRPr="001F2F48" w:rsidRDefault="009F0340" w:rsidP="001F2F48">
      <w:pPr>
        <w:shd w:val="clear" w:color="auto" w:fill="FFFFFF"/>
        <w:spacing w:after="120" w:line="240" w:lineRule="auto"/>
        <w:outlineLvl w:val="2"/>
        <w:rPr>
          <w:rFonts w:eastAsia="Times New Roman" w:cs="Times New Roman"/>
          <w:b/>
          <w:bCs/>
          <w:color w:val="92D050"/>
          <w:sz w:val="20"/>
          <w:szCs w:val="20"/>
          <w:lang w:eastAsia="nl-NL"/>
        </w:rPr>
      </w:pPr>
      <w:r w:rsidRPr="009F0340">
        <w:rPr>
          <w:rFonts w:eastAsia="Times New Roman" w:cs="Times New Roman"/>
          <w:b/>
          <w:bCs/>
          <w:color w:val="92D050"/>
          <w:sz w:val="20"/>
          <w:szCs w:val="20"/>
          <w:lang w:eastAsia="nl-NL"/>
        </w:rPr>
        <w:t> Artikel 11</w:t>
      </w:r>
      <w:r w:rsidR="001F2F48" w:rsidRPr="001F2F48">
        <w:rPr>
          <w:rFonts w:eastAsia="Times New Roman" w:cs="Times New Roman"/>
          <w:b/>
          <w:bCs/>
          <w:color w:val="92D050"/>
          <w:sz w:val="20"/>
          <w:szCs w:val="20"/>
          <w:lang w:eastAsia="nl-NL"/>
        </w:rPr>
        <w:t>: Verband met andere registraties</w:t>
      </w:r>
    </w:p>
    <w:p w:rsidR="001F2F48" w:rsidRPr="001F2F48" w:rsidRDefault="009F0340" w:rsidP="009F0340">
      <w:pPr>
        <w:numPr>
          <w:ilvl w:val="0"/>
          <w:numId w:val="34"/>
        </w:numPr>
        <w:shd w:val="clear" w:color="auto" w:fill="FFFFFF"/>
        <w:spacing w:before="100" w:beforeAutospacing="1" w:after="100" w:afterAutospacing="1" w:line="330" w:lineRule="atLeast"/>
        <w:rPr>
          <w:rFonts w:eastAsia="Times New Roman" w:cs="Times New Roman"/>
          <w:sz w:val="20"/>
          <w:szCs w:val="20"/>
          <w:lang w:eastAsia="nl-NL"/>
        </w:rPr>
      </w:pPr>
      <w:r>
        <w:rPr>
          <w:rFonts w:eastAsia="Times New Roman" w:cs="Times New Roman"/>
          <w:sz w:val="20"/>
          <w:szCs w:val="20"/>
          <w:lang w:eastAsia="nl-NL"/>
        </w:rPr>
        <w:t xml:space="preserve">Binnen Coöperatie Kraamzorgroep </w:t>
      </w:r>
      <w:r w:rsidR="001F2F48" w:rsidRPr="001F2F48">
        <w:rPr>
          <w:rFonts w:eastAsia="Times New Roman" w:cs="Times New Roman"/>
          <w:sz w:val="20"/>
          <w:szCs w:val="20"/>
          <w:lang w:eastAsia="nl-NL"/>
        </w:rPr>
        <w:t xml:space="preserve"> </w:t>
      </w:r>
      <w:r>
        <w:rPr>
          <w:rFonts w:eastAsia="Times New Roman" w:cs="Times New Roman"/>
          <w:sz w:val="20"/>
          <w:szCs w:val="20"/>
          <w:lang w:eastAsia="nl-NL"/>
        </w:rPr>
        <w:t xml:space="preserve">bestaat </w:t>
      </w:r>
      <w:r w:rsidR="001F2F48" w:rsidRPr="001F2F48">
        <w:rPr>
          <w:rFonts w:eastAsia="Times New Roman" w:cs="Times New Roman"/>
          <w:sz w:val="20"/>
          <w:szCs w:val="20"/>
          <w:lang w:eastAsia="nl-NL"/>
        </w:rPr>
        <w:t>er een verband tussen de registratie van persoonsgegevens en de persoonsregistratie ter zake van de archivering van dossiers en bestanden.</w:t>
      </w:r>
    </w:p>
    <w:p w:rsidR="001F2F48" w:rsidRPr="001F2F48" w:rsidRDefault="001F2F48" w:rsidP="009F0340">
      <w:pPr>
        <w:numPr>
          <w:ilvl w:val="0"/>
          <w:numId w:val="34"/>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 xml:space="preserve">Ten behoeve van het opvragen van relevante gegevens van betrokkenen dan wel het verstrekken daarvan bestaat er ter zake van de registratie </w:t>
      </w:r>
      <w:r w:rsidR="009F0340">
        <w:rPr>
          <w:rFonts w:eastAsia="Times New Roman" w:cs="Times New Roman"/>
          <w:sz w:val="20"/>
          <w:szCs w:val="20"/>
          <w:lang w:eastAsia="nl-NL"/>
        </w:rPr>
        <w:t xml:space="preserve">van persoonsgegevens buiten Coöperatie Kraamzorggroep </w:t>
      </w:r>
      <w:r w:rsidRPr="001F2F48">
        <w:rPr>
          <w:rFonts w:eastAsia="Times New Roman" w:cs="Times New Roman"/>
          <w:sz w:val="20"/>
          <w:szCs w:val="20"/>
          <w:lang w:eastAsia="nl-NL"/>
        </w:rPr>
        <w:t xml:space="preserve"> een verband met de registraties van de Belastingdienst, </w:t>
      </w:r>
      <w:r w:rsidR="009F0340" w:rsidRPr="001F2F48">
        <w:rPr>
          <w:rFonts w:eastAsia="Times New Roman" w:cs="Times New Roman"/>
          <w:sz w:val="20"/>
          <w:szCs w:val="20"/>
          <w:lang w:eastAsia="nl-NL"/>
        </w:rPr>
        <w:t>zorg verlenende</w:t>
      </w:r>
      <w:r w:rsidRPr="001F2F48">
        <w:rPr>
          <w:rFonts w:eastAsia="Times New Roman" w:cs="Times New Roman"/>
          <w:sz w:val="20"/>
          <w:szCs w:val="20"/>
          <w:lang w:eastAsia="nl-NL"/>
        </w:rPr>
        <w:t xml:space="preserve"> instellingen, uitvoeringsinstellingen, zorgverzekeraars en de Gemeentelijke Basis Administratie (GBA).</w:t>
      </w:r>
    </w:p>
    <w:p w:rsidR="001F2F48" w:rsidRPr="001F2F48" w:rsidRDefault="009F0340" w:rsidP="001F2F48">
      <w:pPr>
        <w:shd w:val="clear" w:color="auto" w:fill="FFFFFF"/>
        <w:spacing w:after="120" w:line="240" w:lineRule="auto"/>
        <w:outlineLvl w:val="2"/>
        <w:rPr>
          <w:rFonts w:eastAsia="Times New Roman" w:cs="Times New Roman"/>
          <w:b/>
          <w:bCs/>
          <w:color w:val="F05A6D"/>
          <w:sz w:val="20"/>
          <w:szCs w:val="20"/>
          <w:lang w:eastAsia="nl-NL"/>
        </w:rPr>
      </w:pPr>
      <w:r>
        <w:rPr>
          <w:rFonts w:eastAsia="Times New Roman" w:cs="Times New Roman"/>
          <w:b/>
          <w:bCs/>
          <w:color w:val="F05A6D"/>
          <w:sz w:val="20"/>
          <w:szCs w:val="20"/>
          <w:lang w:eastAsia="nl-NL"/>
        </w:rPr>
        <w:t> </w:t>
      </w:r>
      <w:r w:rsidRPr="009F0340">
        <w:rPr>
          <w:rFonts w:eastAsia="Times New Roman" w:cs="Times New Roman"/>
          <w:b/>
          <w:bCs/>
          <w:color w:val="92D050"/>
          <w:sz w:val="20"/>
          <w:szCs w:val="20"/>
          <w:lang w:eastAsia="nl-NL"/>
        </w:rPr>
        <w:t xml:space="preserve">Artikel 12 </w:t>
      </w:r>
      <w:r w:rsidR="001F2F48" w:rsidRPr="001F2F48">
        <w:rPr>
          <w:rFonts w:eastAsia="Times New Roman" w:cs="Times New Roman"/>
          <w:b/>
          <w:bCs/>
          <w:color w:val="92D050"/>
          <w:sz w:val="20"/>
          <w:szCs w:val="20"/>
          <w:lang w:eastAsia="nl-NL"/>
        </w:rPr>
        <w:t>: Verstrekking (identiteit)gegevens aan betrokkenen</w:t>
      </w:r>
    </w:p>
    <w:p w:rsidR="001F2F48" w:rsidRPr="001F2F48" w:rsidRDefault="001F2F48" w:rsidP="009F0340">
      <w:pPr>
        <w:numPr>
          <w:ilvl w:val="0"/>
          <w:numId w:val="35"/>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Indien persoonsgegevens direct bij de betrokkene worden verkregen deelt de verantwoordelijke voor het verkrijgen van de persoonsgegevens aan de betrokkene zijn identiteit mede en de doeleinden van de verwerking waarvoor de gegevens zijn bestemd.</w:t>
      </w:r>
    </w:p>
    <w:p w:rsidR="001F2F48" w:rsidRPr="001F2F48" w:rsidRDefault="001F2F48" w:rsidP="009F0340">
      <w:pPr>
        <w:numPr>
          <w:ilvl w:val="0"/>
          <w:numId w:val="35"/>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In het geval persoonsgegevens door de verantwoordelijke worden verkregen van een ander dan betrokkene deelt de verantwoordelijke aan de betrokkene zijn identiteit en de doeleinden van de verwerking waarvoor de gegevens zijn bestemd mede en wel op het moment van vastlegging van de gegevens dan wel op het moment dat de gegevens aan een derde worden verstrekt indien zij daarvoor zijn bestemd, een en ander behoudens het geval dat betrokkene daarvan reeds op de hoogte is.</w:t>
      </w:r>
    </w:p>
    <w:p w:rsidR="001F2F48" w:rsidRPr="001F2F48" w:rsidRDefault="001F2F48" w:rsidP="009F0340">
      <w:pPr>
        <w:numPr>
          <w:ilvl w:val="0"/>
          <w:numId w:val="35"/>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De in lid 1 en lid 2 van dit artikel bedoelde mededeling aan betrokkene vindt niet plaats indien mededeling aan de betrokkene onmogelijk blijkt of een onevenredige inspanning kost alsmede indien de vastlegging of de verstrekking van de gegevens wettelijk is voorgeschreven. Als</w:t>
      </w:r>
      <w:r w:rsidR="009F0340">
        <w:rPr>
          <w:rFonts w:eastAsia="Times New Roman" w:cs="Times New Roman"/>
          <w:sz w:val="20"/>
          <w:szCs w:val="20"/>
          <w:lang w:eastAsia="nl-NL"/>
        </w:rPr>
        <w:t xml:space="preserve"> </w:t>
      </w:r>
      <w:r w:rsidRPr="001F2F48">
        <w:rPr>
          <w:rFonts w:eastAsia="Times New Roman" w:cs="Times New Roman"/>
          <w:sz w:val="20"/>
          <w:szCs w:val="20"/>
          <w:lang w:eastAsia="nl-NL"/>
        </w:rPr>
        <w:t>dan legt de verantwoordelijke de herkomst van de gegevens vast in zijn dossier.</w:t>
      </w:r>
    </w:p>
    <w:p w:rsidR="001F2F48" w:rsidRPr="001F2F48" w:rsidRDefault="009F0340" w:rsidP="001F2F48">
      <w:pPr>
        <w:shd w:val="clear" w:color="auto" w:fill="FFFFFF"/>
        <w:spacing w:after="120" w:line="240" w:lineRule="auto"/>
        <w:outlineLvl w:val="2"/>
        <w:rPr>
          <w:rFonts w:eastAsia="Times New Roman" w:cs="Times New Roman"/>
          <w:b/>
          <w:bCs/>
          <w:color w:val="F05A6D"/>
          <w:sz w:val="20"/>
          <w:szCs w:val="20"/>
          <w:lang w:eastAsia="nl-NL"/>
        </w:rPr>
      </w:pPr>
      <w:r>
        <w:rPr>
          <w:rFonts w:eastAsia="Times New Roman" w:cs="Times New Roman"/>
          <w:b/>
          <w:bCs/>
          <w:color w:val="F05A6D"/>
          <w:sz w:val="20"/>
          <w:szCs w:val="20"/>
          <w:lang w:eastAsia="nl-NL"/>
        </w:rPr>
        <w:t> </w:t>
      </w:r>
      <w:r w:rsidRPr="009F0340">
        <w:rPr>
          <w:rFonts w:eastAsia="Times New Roman" w:cs="Times New Roman"/>
          <w:b/>
          <w:bCs/>
          <w:color w:val="92D050"/>
          <w:sz w:val="20"/>
          <w:szCs w:val="20"/>
          <w:lang w:eastAsia="nl-NL"/>
        </w:rPr>
        <w:t xml:space="preserve">Artikel 13 </w:t>
      </w:r>
      <w:r w:rsidR="001F2F48" w:rsidRPr="001F2F48">
        <w:rPr>
          <w:rFonts w:eastAsia="Times New Roman" w:cs="Times New Roman"/>
          <w:b/>
          <w:bCs/>
          <w:color w:val="92D050"/>
          <w:sz w:val="20"/>
          <w:szCs w:val="20"/>
          <w:lang w:eastAsia="nl-NL"/>
        </w:rPr>
        <w:t>: Rechten van betrokkenen</w:t>
      </w:r>
    </w:p>
    <w:p w:rsidR="001F2F48" w:rsidRPr="001F2F48" w:rsidRDefault="001F2F48" w:rsidP="009F0340">
      <w:pPr>
        <w:numPr>
          <w:ilvl w:val="0"/>
          <w:numId w:val="36"/>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D</w:t>
      </w:r>
      <w:r w:rsidR="009F0340">
        <w:rPr>
          <w:rFonts w:eastAsia="Times New Roman" w:cs="Times New Roman"/>
          <w:sz w:val="20"/>
          <w:szCs w:val="20"/>
          <w:lang w:eastAsia="nl-NL"/>
        </w:rPr>
        <w:t xml:space="preserve">e betrokkene heeft het recht Coöperatie Kraamzorggroep of de betrokken leden/lid  </w:t>
      </w:r>
      <w:r w:rsidRPr="001F2F48">
        <w:rPr>
          <w:rFonts w:eastAsia="Times New Roman" w:cs="Times New Roman"/>
          <w:sz w:val="20"/>
          <w:szCs w:val="20"/>
          <w:lang w:eastAsia="nl-NL"/>
        </w:rPr>
        <w:t xml:space="preserve">te verzoeken hem mede te delen of hem betreffende persoonsgegevens worden verwerkt. </w:t>
      </w:r>
      <w:r w:rsidR="009F0340">
        <w:rPr>
          <w:rFonts w:eastAsia="Times New Roman" w:cs="Times New Roman"/>
          <w:sz w:val="20"/>
          <w:szCs w:val="20"/>
          <w:lang w:eastAsia="nl-NL"/>
        </w:rPr>
        <w:t xml:space="preserve">Coöperatie Kraamzorggroep </w:t>
      </w:r>
      <w:r w:rsidRPr="001F2F48">
        <w:rPr>
          <w:rFonts w:eastAsia="Times New Roman" w:cs="Times New Roman"/>
          <w:sz w:val="20"/>
          <w:szCs w:val="20"/>
          <w:lang w:eastAsia="nl-NL"/>
        </w:rPr>
        <w:t>deelt zulks uiterlijk vier weken na een daartoe strekkend verzoek aan betrokkene mede en indien de bedoelde gegevens worden verwerkt houdt de mededeling van de verantwoordelijke een overzicht van de gegevens, het doel van de verwerking daarvan alsmede de herkomst van de gegevens. Verstrekking van de gegeve</w:t>
      </w:r>
      <w:r w:rsidR="009F0340">
        <w:rPr>
          <w:rFonts w:eastAsia="Times New Roman" w:cs="Times New Roman"/>
          <w:sz w:val="20"/>
          <w:szCs w:val="20"/>
          <w:lang w:eastAsia="nl-NL"/>
        </w:rPr>
        <w:t>ns kan door Coöperatie Kraamzorggroep</w:t>
      </w:r>
      <w:r w:rsidRPr="001F2F48">
        <w:rPr>
          <w:rFonts w:eastAsia="Times New Roman" w:cs="Times New Roman"/>
          <w:sz w:val="20"/>
          <w:szCs w:val="20"/>
          <w:lang w:eastAsia="nl-NL"/>
        </w:rPr>
        <w:t xml:space="preserve"> worden geweigerd indien zulks noodzakelijk is in het belang van de persoonlijke levenssfeer van een derde.</w:t>
      </w:r>
    </w:p>
    <w:p w:rsidR="001F2F48" w:rsidRPr="001F2F48" w:rsidRDefault="009F0340" w:rsidP="009F0340">
      <w:pPr>
        <w:numPr>
          <w:ilvl w:val="0"/>
          <w:numId w:val="36"/>
        </w:numPr>
        <w:shd w:val="clear" w:color="auto" w:fill="FFFFFF"/>
        <w:spacing w:before="100" w:beforeAutospacing="1" w:after="100" w:afterAutospacing="1" w:line="330" w:lineRule="atLeast"/>
        <w:rPr>
          <w:rFonts w:eastAsia="Times New Roman" w:cs="Times New Roman"/>
          <w:sz w:val="20"/>
          <w:szCs w:val="20"/>
          <w:lang w:eastAsia="nl-NL"/>
        </w:rPr>
      </w:pPr>
      <w:r>
        <w:rPr>
          <w:rFonts w:eastAsia="Times New Roman" w:cs="Times New Roman"/>
          <w:sz w:val="20"/>
          <w:szCs w:val="20"/>
          <w:lang w:eastAsia="nl-NL"/>
        </w:rPr>
        <w:lastRenderedPageBreak/>
        <w:t xml:space="preserve">Coöperatie Kraamzorggroep </w:t>
      </w:r>
      <w:r w:rsidR="001F2F48" w:rsidRPr="001F2F48">
        <w:rPr>
          <w:rFonts w:eastAsia="Times New Roman" w:cs="Times New Roman"/>
          <w:sz w:val="20"/>
          <w:szCs w:val="20"/>
          <w:lang w:eastAsia="nl-NL"/>
        </w:rPr>
        <w:t>kan voor de gegevensverstrekking als in het eerste lid bedoeld een redelijke vergoeding in rekening brengen.</w:t>
      </w:r>
    </w:p>
    <w:p w:rsidR="001F2F48" w:rsidRPr="001F2F48" w:rsidRDefault="009F0340" w:rsidP="009F0340">
      <w:pPr>
        <w:numPr>
          <w:ilvl w:val="0"/>
          <w:numId w:val="36"/>
        </w:numPr>
        <w:shd w:val="clear" w:color="auto" w:fill="FFFFFF"/>
        <w:spacing w:before="100" w:beforeAutospacing="1" w:after="100" w:afterAutospacing="1" w:line="330" w:lineRule="atLeast"/>
        <w:rPr>
          <w:rFonts w:eastAsia="Times New Roman" w:cs="Times New Roman"/>
          <w:sz w:val="20"/>
          <w:szCs w:val="20"/>
          <w:lang w:eastAsia="nl-NL"/>
        </w:rPr>
      </w:pPr>
      <w:r>
        <w:rPr>
          <w:rFonts w:eastAsia="Times New Roman" w:cs="Times New Roman"/>
          <w:sz w:val="20"/>
          <w:szCs w:val="20"/>
          <w:lang w:eastAsia="nl-NL"/>
        </w:rPr>
        <w:t xml:space="preserve">Coöperatie kraamzorgroep </w:t>
      </w:r>
      <w:r w:rsidR="001F2F48" w:rsidRPr="001F2F48">
        <w:rPr>
          <w:rFonts w:eastAsia="Times New Roman" w:cs="Times New Roman"/>
          <w:sz w:val="20"/>
          <w:szCs w:val="20"/>
          <w:lang w:eastAsia="nl-NL"/>
        </w:rPr>
        <w:t>heeft het recht de verantwoordelijke te verzoeken de door haar opgenomen persoonsgegevens aan te vullen, te verbeteren, te verwijderen of af te schermen indien deze gegevens onjuist zijn, voor het doel van de verwerking onvolledig zijn of niet ter zake dienend zijn. De verantwoordelijke dient zo spoedig mogelijk aan dit verzoek gehoor te geven, tenzij zulks in redelijkheid niet mogelijk is.</w:t>
      </w:r>
    </w:p>
    <w:p w:rsidR="001F2F48" w:rsidRPr="001F2F48" w:rsidRDefault="009F0340" w:rsidP="001F2F48">
      <w:pPr>
        <w:numPr>
          <w:ilvl w:val="0"/>
          <w:numId w:val="36"/>
        </w:numPr>
        <w:shd w:val="clear" w:color="auto" w:fill="FFFFFF"/>
        <w:spacing w:before="100" w:beforeAutospacing="1" w:after="100" w:afterAutospacing="1" w:line="330" w:lineRule="atLeast"/>
        <w:ind w:left="870"/>
        <w:rPr>
          <w:rFonts w:eastAsia="Times New Roman" w:cs="Times New Roman"/>
          <w:sz w:val="20"/>
          <w:szCs w:val="20"/>
          <w:lang w:eastAsia="nl-NL"/>
        </w:rPr>
      </w:pPr>
      <w:r>
        <w:rPr>
          <w:rFonts w:eastAsia="Times New Roman" w:cs="Times New Roman"/>
          <w:sz w:val="20"/>
          <w:szCs w:val="20"/>
          <w:lang w:eastAsia="nl-NL"/>
        </w:rPr>
        <w:t xml:space="preserve">Coöperatie Kraamzorggroep </w:t>
      </w:r>
      <w:r w:rsidR="001F2F48" w:rsidRPr="001F2F48">
        <w:rPr>
          <w:rFonts w:eastAsia="Times New Roman" w:cs="Times New Roman"/>
          <w:sz w:val="20"/>
          <w:szCs w:val="20"/>
          <w:lang w:eastAsia="nl-NL"/>
        </w:rPr>
        <w:t>heeft het recht de verantwoordelijke te verzoeken de door haar bewaarde persoonsgegevens als bedoeld in artikel 7:454 B.W.     (gegevens betreffende de behandeling, de uitgevoerde verrichtingen en de gegevens omtrent de gezondheid) te vernietigen. De verantwoordelijke dient hieraan binnen drie maanden na een daarmee strekkend verzoek van betrokkene gehoor te geven, zulks in afwijking van het bepaalde in artikel 9. De verantwoordelijke kan de vernietiging van de gegevens weigeren indien de bewaring van aanmerkelijk belang is voor een derde, alsmede indien een wettelijk voorschrift zich daartegen verzet.</w:t>
      </w:r>
    </w:p>
    <w:p w:rsidR="001F2F48" w:rsidRPr="001F2F48" w:rsidRDefault="009F0340" w:rsidP="001F2F48">
      <w:pPr>
        <w:numPr>
          <w:ilvl w:val="0"/>
          <w:numId w:val="36"/>
        </w:numPr>
        <w:shd w:val="clear" w:color="auto" w:fill="FFFFFF"/>
        <w:spacing w:before="100" w:beforeAutospacing="1" w:after="100" w:afterAutospacing="1" w:line="330" w:lineRule="atLeast"/>
        <w:ind w:left="870"/>
        <w:rPr>
          <w:rFonts w:eastAsia="Times New Roman" w:cs="Times New Roman"/>
          <w:sz w:val="20"/>
          <w:szCs w:val="20"/>
          <w:lang w:eastAsia="nl-NL"/>
        </w:rPr>
      </w:pPr>
      <w:r>
        <w:rPr>
          <w:rFonts w:eastAsia="Times New Roman" w:cs="Times New Roman"/>
          <w:sz w:val="20"/>
          <w:szCs w:val="20"/>
          <w:lang w:eastAsia="nl-NL"/>
        </w:rPr>
        <w:t xml:space="preserve">  </w:t>
      </w:r>
      <w:r w:rsidR="001F2F48" w:rsidRPr="001F2F48">
        <w:rPr>
          <w:rFonts w:eastAsia="Times New Roman" w:cs="Times New Roman"/>
          <w:sz w:val="20"/>
          <w:szCs w:val="20"/>
          <w:lang w:eastAsia="nl-NL"/>
        </w:rPr>
        <w:t xml:space="preserve">Een verzoek tot verwijdering of vernietiging door </w:t>
      </w:r>
      <w:r>
        <w:rPr>
          <w:rFonts w:eastAsia="Times New Roman" w:cs="Times New Roman"/>
          <w:sz w:val="20"/>
          <w:szCs w:val="20"/>
          <w:lang w:eastAsia="nl-NL"/>
        </w:rPr>
        <w:t xml:space="preserve">Coöperatie Kraamzorggroep </w:t>
      </w:r>
      <w:r w:rsidR="001F2F48" w:rsidRPr="001F2F48">
        <w:rPr>
          <w:rFonts w:eastAsia="Times New Roman" w:cs="Times New Roman"/>
          <w:sz w:val="20"/>
          <w:szCs w:val="20"/>
          <w:lang w:eastAsia="nl-NL"/>
        </w:rPr>
        <w:t xml:space="preserve">als in dit artikel bedoeld kan tot gevolg hebben dat </w:t>
      </w:r>
      <w:r>
        <w:rPr>
          <w:rFonts w:eastAsia="Times New Roman" w:cs="Times New Roman"/>
          <w:sz w:val="20"/>
          <w:szCs w:val="20"/>
          <w:lang w:eastAsia="nl-NL"/>
        </w:rPr>
        <w:t xml:space="preserve">Coöperatie Kraamzorggroep </w:t>
      </w:r>
      <w:r w:rsidR="001F2F48" w:rsidRPr="001F2F48">
        <w:rPr>
          <w:rFonts w:eastAsia="Times New Roman" w:cs="Times New Roman"/>
          <w:sz w:val="20"/>
          <w:szCs w:val="20"/>
          <w:lang w:eastAsia="nl-NL"/>
        </w:rPr>
        <w:t>dan niet meer over voldoende gegevens beschikt - bijvoorbeeld in het kader van de indicatiestelling van de zorg - om op verantwoord</w:t>
      </w:r>
      <w:r>
        <w:rPr>
          <w:rFonts w:eastAsia="Times New Roman" w:cs="Times New Roman"/>
          <w:sz w:val="20"/>
          <w:szCs w:val="20"/>
          <w:lang w:eastAsia="nl-NL"/>
        </w:rPr>
        <w:t>e wijze zorg te verlenen. Dan</w:t>
      </w:r>
      <w:r w:rsidR="001F2F48" w:rsidRPr="001F2F48">
        <w:rPr>
          <w:rFonts w:eastAsia="Times New Roman" w:cs="Times New Roman"/>
          <w:sz w:val="20"/>
          <w:szCs w:val="20"/>
          <w:lang w:eastAsia="nl-NL"/>
        </w:rPr>
        <w:t xml:space="preserve"> kan de verantwoordelijke verlening van de zorg aan de betrokkene weigeren. Bij een verzoek tot verw</w:t>
      </w:r>
      <w:r>
        <w:rPr>
          <w:rFonts w:eastAsia="Times New Roman" w:cs="Times New Roman"/>
          <w:sz w:val="20"/>
          <w:szCs w:val="20"/>
          <w:lang w:eastAsia="nl-NL"/>
        </w:rPr>
        <w:t xml:space="preserve">ijdering of vernietiging zal Coöperatie Kraamzorggroep </w:t>
      </w:r>
      <w:r w:rsidR="001F2F48" w:rsidRPr="001F2F48">
        <w:rPr>
          <w:rFonts w:eastAsia="Times New Roman" w:cs="Times New Roman"/>
          <w:sz w:val="20"/>
          <w:szCs w:val="20"/>
          <w:lang w:eastAsia="nl-NL"/>
        </w:rPr>
        <w:t>de betrokkene hierop wijzen.</w:t>
      </w:r>
    </w:p>
    <w:p w:rsidR="001F2F48" w:rsidRPr="001F2F48" w:rsidRDefault="009F0340" w:rsidP="001F2F48">
      <w:pPr>
        <w:shd w:val="clear" w:color="auto" w:fill="FFFFFF"/>
        <w:spacing w:after="120" w:line="240" w:lineRule="auto"/>
        <w:outlineLvl w:val="2"/>
        <w:rPr>
          <w:rFonts w:eastAsia="Times New Roman" w:cs="Times New Roman"/>
          <w:b/>
          <w:bCs/>
          <w:color w:val="92D050"/>
          <w:sz w:val="20"/>
          <w:szCs w:val="20"/>
          <w:lang w:eastAsia="nl-NL"/>
        </w:rPr>
      </w:pPr>
      <w:r>
        <w:rPr>
          <w:rFonts w:eastAsia="Times New Roman" w:cs="Times New Roman"/>
          <w:b/>
          <w:bCs/>
          <w:color w:val="92D050"/>
          <w:sz w:val="20"/>
          <w:szCs w:val="20"/>
          <w:lang w:eastAsia="nl-NL"/>
        </w:rPr>
        <w:t> Artikel 14</w:t>
      </w:r>
      <w:r w:rsidR="001F2F48" w:rsidRPr="001F2F48">
        <w:rPr>
          <w:rFonts w:eastAsia="Times New Roman" w:cs="Times New Roman"/>
          <w:b/>
          <w:bCs/>
          <w:color w:val="92D050"/>
          <w:sz w:val="20"/>
          <w:szCs w:val="20"/>
          <w:lang w:eastAsia="nl-NL"/>
        </w:rPr>
        <w:t>: Klachten</w:t>
      </w:r>
    </w:p>
    <w:p w:rsidR="001F2F48" w:rsidRPr="001F2F48" w:rsidRDefault="001F2F48" w:rsidP="009F0340">
      <w:pPr>
        <w:numPr>
          <w:ilvl w:val="0"/>
          <w:numId w:val="48"/>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In het geval een betrokkene van mening is dat de verantwoordelijke dit reglement niet juist naleeft of op enige andere wijze een klacht heeft ter zake van de opgenomen persoonsgegevens kan betrokkene schriftelijk zijn klacht indienen bij de door de verantwoordelijke ingestelde onafhank</w:t>
      </w:r>
      <w:r w:rsidR="00D650B6">
        <w:rPr>
          <w:rFonts w:eastAsia="Times New Roman" w:cs="Times New Roman"/>
          <w:sz w:val="20"/>
          <w:szCs w:val="20"/>
          <w:lang w:eastAsia="nl-NL"/>
        </w:rPr>
        <w:t xml:space="preserve">elijke Klachtencommissie van Bo geboortezorg </w:t>
      </w:r>
      <w:r w:rsidRPr="001F2F48">
        <w:rPr>
          <w:rFonts w:eastAsia="Times New Roman" w:cs="Times New Roman"/>
          <w:sz w:val="20"/>
          <w:szCs w:val="20"/>
          <w:lang w:eastAsia="nl-NL"/>
        </w:rPr>
        <w:t>.</w:t>
      </w:r>
    </w:p>
    <w:p w:rsidR="001F2F48" w:rsidRPr="001F2F48" w:rsidRDefault="00D650B6" w:rsidP="001F2F48">
      <w:pPr>
        <w:shd w:val="clear" w:color="auto" w:fill="FFFFFF"/>
        <w:spacing w:after="120" w:line="240" w:lineRule="auto"/>
        <w:outlineLvl w:val="2"/>
        <w:rPr>
          <w:rFonts w:eastAsia="Times New Roman" w:cs="Times New Roman"/>
          <w:b/>
          <w:bCs/>
          <w:color w:val="92D050"/>
          <w:sz w:val="20"/>
          <w:szCs w:val="20"/>
          <w:lang w:eastAsia="nl-NL"/>
        </w:rPr>
      </w:pPr>
      <w:r w:rsidRPr="00D650B6">
        <w:rPr>
          <w:rFonts w:eastAsia="Times New Roman" w:cs="Times New Roman"/>
          <w:b/>
          <w:bCs/>
          <w:color w:val="92D050"/>
          <w:sz w:val="20"/>
          <w:szCs w:val="20"/>
          <w:lang w:eastAsia="nl-NL"/>
        </w:rPr>
        <w:t> Artikel 15</w:t>
      </w:r>
      <w:r w:rsidR="001F2F48" w:rsidRPr="001F2F48">
        <w:rPr>
          <w:rFonts w:eastAsia="Times New Roman" w:cs="Times New Roman"/>
          <w:b/>
          <w:bCs/>
          <w:color w:val="92D050"/>
          <w:sz w:val="20"/>
          <w:szCs w:val="20"/>
          <w:lang w:eastAsia="nl-NL"/>
        </w:rPr>
        <w:t>: Slotbepalingen</w:t>
      </w:r>
    </w:p>
    <w:p w:rsidR="001F2F48" w:rsidRPr="001F2F48" w:rsidRDefault="001F2F48" w:rsidP="00D650B6">
      <w:pPr>
        <w:numPr>
          <w:ilvl w:val="0"/>
          <w:numId w:val="38"/>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Ied</w:t>
      </w:r>
      <w:r w:rsidR="00D650B6">
        <w:rPr>
          <w:rFonts w:eastAsia="Times New Roman" w:cs="Times New Roman"/>
          <w:sz w:val="20"/>
          <w:szCs w:val="20"/>
          <w:lang w:eastAsia="nl-NL"/>
        </w:rPr>
        <w:t>ere betrokkene ontvangt op zijn</w:t>
      </w:r>
      <w:r w:rsidRPr="001F2F48">
        <w:rPr>
          <w:rFonts w:eastAsia="Times New Roman" w:cs="Times New Roman"/>
          <w:sz w:val="20"/>
          <w:szCs w:val="20"/>
          <w:lang w:eastAsia="nl-NL"/>
        </w:rPr>
        <w:t xml:space="preserve"> eerste verzoek een afschrift van dit privacyreglement.</w:t>
      </w:r>
    </w:p>
    <w:p w:rsidR="001F2F48" w:rsidRPr="001F2F48" w:rsidRDefault="001F2F48" w:rsidP="00D650B6">
      <w:pPr>
        <w:numPr>
          <w:ilvl w:val="0"/>
          <w:numId w:val="38"/>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Dit privacyreglement wo</w:t>
      </w:r>
      <w:r w:rsidR="00D650B6">
        <w:rPr>
          <w:rFonts w:eastAsia="Times New Roman" w:cs="Times New Roman"/>
          <w:sz w:val="20"/>
          <w:szCs w:val="20"/>
          <w:lang w:eastAsia="nl-NL"/>
        </w:rPr>
        <w:t>rdt vastgesteld door het bestuur van Coöperatie Kraamzorggroep</w:t>
      </w:r>
      <w:r w:rsidR="00FA58B3">
        <w:rPr>
          <w:rFonts w:eastAsia="Times New Roman" w:cs="Times New Roman"/>
          <w:sz w:val="20"/>
          <w:szCs w:val="20"/>
          <w:lang w:eastAsia="nl-NL"/>
        </w:rPr>
        <w:t xml:space="preserve"> U.A.</w:t>
      </w:r>
      <w:r w:rsidRPr="001F2F48">
        <w:rPr>
          <w:rFonts w:eastAsia="Times New Roman" w:cs="Times New Roman"/>
          <w:sz w:val="20"/>
          <w:szCs w:val="20"/>
          <w:lang w:eastAsia="nl-NL"/>
        </w:rPr>
        <w:t xml:space="preserve"> en kan te alle tijden door haar worden gewijzigd.</w:t>
      </w:r>
    </w:p>
    <w:p w:rsidR="001F2F48" w:rsidRPr="001F2F48" w:rsidRDefault="001F2F48" w:rsidP="00D650B6">
      <w:pPr>
        <w:numPr>
          <w:ilvl w:val="0"/>
          <w:numId w:val="38"/>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In alle gevallen waarin dit privacyreglement niet voorz</w:t>
      </w:r>
      <w:r w:rsidR="00D650B6">
        <w:rPr>
          <w:rFonts w:eastAsia="Times New Roman" w:cs="Times New Roman"/>
          <w:sz w:val="20"/>
          <w:szCs w:val="20"/>
          <w:lang w:eastAsia="nl-NL"/>
        </w:rPr>
        <w:t xml:space="preserve">iet beslist het bestuur van Coöperatie Kraamzorggroep </w:t>
      </w:r>
      <w:r w:rsidR="00FA58B3">
        <w:rPr>
          <w:rFonts w:eastAsia="Times New Roman" w:cs="Times New Roman"/>
          <w:sz w:val="20"/>
          <w:szCs w:val="20"/>
          <w:lang w:eastAsia="nl-NL"/>
        </w:rPr>
        <w:t>U.A</w:t>
      </w:r>
      <w:r w:rsidRPr="001F2F48">
        <w:rPr>
          <w:rFonts w:eastAsia="Times New Roman" w:cs="Times New Roman"/>
          <w:sz w:val="20"/>
          <w:szCs w:val="20"/>
          <w:lang w:eastAsia="nl-NL"/>
        </w:rPr>
        <w:t>.</w:t>
      </w:r>
    </w:p>
    <w:p w:rsidR="0078749F" w:rsidRPr="00D650B6" w:rsidRDefault="001F2F48" w:rsidP="007C6559">
      <w:pPr>
        <w:numPr>
          <w:ilvl w:val="0"/>
          <w:numId w:val="38"/>
        </w:numPr>
        <w:shd w:val="clear" w:color="auto" w:fill="FFFFFF"/>
        <w:spacing w:before="100" w:beforeAutospacing="1" w:after="100" w:afterAutospacing="1" w:line="330" w:lineRule="atLeast"/>
        <w:rPr>
          <w:sz w:val="20"/>
          <w:szCs w:val="20"/>
        </w:rPr>
      </w:pPr>
      <w:r w:rsidRPr="001F2F48">
        <w:rPr>
          <w:rFonts w:eastAsia="Times New Roman" w:cs="Times New Roman"/>
          <w:sz w:val="20"/>
          <w:szCs w:val="20"/>
          <w:lang w:eastAsia="nl-NL"/>
        </w:rPr>
        <w:t>Dit privacyreglement</w:t>
      </w:r>
      <w:bookmarkStart w:id="0" w:name="_GoBack"/>
      <w:bookmarkEnd w:id="0"/>
      <w:r w:rsidRPr="001F2F48">
        <w:rPr>
          <w:rFonts w:eastAsia="Times New Roman" w:cs="Times New Roman"/>
          <w:sz w:val="20"/>
          <w:szCs w:val="20"/>
          <w:lang w:eastAsia="nl-NL"/>
        </w:rPr>
        <w:t xml:space="preserve"> treedt in werking met ingang van </w:t>
      </w:r>
      <w:r w:rsidR="00D650B6">
        <w:rPr>
          <w:rFonts w:eastAsia="Times New Roman" w:cs="Times New Roman"/>
          <w:sz w:val="20"/>
          <w:szCs w:val="20"/>
          <w:lang w:eastAsia="nl-NL"/>
        </w:rPr>
        <w:t>1 mei 2016</w:t>
      </w:r>
    </w:p>
    <w:sectPr w:rsidR="0078749F" w:rsidRPr="00D650B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41C" w:rsidRDefault="00C1341C" w:rsidP="002B58A0">
      <w:pPr>
        <w:spacing w:after="0" w:line="240" w:lineRule="auto"/>
      </w:pPr>
      <w:r>
        <w:separator/>
      </w:r>
    </w:p>
  </w:endnote>
  <w:endnote w:type="continuationSeparator" w:id="0">
    <w:p w:rsidR="00C1341C" w:rsidRDefault="00C1341C" w:rsidP="002B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8A0" w:rsidRDefault="002B58A0">
    <w:pPr>
      <w:pStyle w:val="Voettekst"/>
    </w:pPr>
    <w:r>
      <w:t>Privacy regelement Coöperatie Kraamzorggroep</w:t>
    </w:r>
  </w:p>
  <w:p w:rsidR="002B58A0" w:rsidRDefault="002B58A0">
    <w:pPr>
      <w:pStyle w:val="Voettekst"/>
    </w:pPr>
    <w:r>
      <w:t>Datum: 19-6-2016</w:t>
    </w:r>
  </w:p>
  <w:p w:rsidR="002B58A0" w:rsidRDefault="002B58A0">
    <w:pPr>
      <w:pStyle w:val="Voettekst"/>
    </w:pPr>
    <w:r>
      <w:t>Versie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41C" w:rsidRDefault="00C1341C" w:rsidP="002B58A0">
      <w:pPr>
        <w:spacing w:after="0" w:line="240" w:lineRule="auto"/>
      </w:pPr>
      <w:r>
        <w:separator/>
      </w:r>
    </w:p>
  </w:footnote>
  <w:footnote w:type="continuationSeparator" w:id="0">
    <w:p w:rsidR="00C1341C" w:rsidRDefault="00C1341C" w:rsidP="002B5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EEE"/>
    <w:multiLevelType w:val="multilevel"/>
    <w:tmpl w:val="76BECE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B0F14"/>
    <w:multiLevelType w:val="multilevel"/>
    <w:tmpl w:val="7F44E3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5004C"/>
    <w:multiLevelType w:val="multilevel"/>
    <w:tmpl w:val="033C75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E0914"/>
    <w:multiLevelType w:val="hybridMultilevel"/>
    <w:tmpl w:val="E9CA7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B67E84"/>
    <w:multiLevelType w:val="multilevel"/>
    <w:tmpl w:val="B706E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8276FB"/>
    <w:multiLevelType w:val="hybridMultilevel"/>
    <w:tmpl w:val="A02660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DC75A1"/>
    <w:multiLevelType w:val="multilevel"/>
    <w:tmpl w:val="D17C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C31FC"/>
    <w:multiLevelType w:val="multilevel"/>
    <w:tmpl w:val="7EA4C0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600A8B"/>
    <w:multiLevelType w:val="multilevel"/>
    <w:tmpl w:val="2C422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724344"/>
    <w:multiLevelType w:val="hybridMultilevel"/>
    <w:tmpl w:val="9AAAFB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AD165D"/>
    <w:multiLevelType w:val="hybridMultilevel"/>
    <w:tmpl w:val="DCC4CF82"/>
    <w:lvl w:ilvl="0" w:tplc="646CEAB8">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E52D6E"/>
    <w:multiLevelType w:val="multilevel"/>
    <w:tmpl w:val="04E633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70726E"/>
    <w:multiLevelType w:val="multilevel"/>
    <w:tmpl w:val="6FBCF7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A63ECD"/>
    <w:multiLevelType w:val="multilevel"/>
    <w:tmpl w:val="39A8450A"/>
    <w:lvl w:ilvl="0">
      <w:start w:val="1"/>
      <w:numFmt w:val="bullet"/>
      <w:lvlText w:val=""/>
      <w:lvlJc w:val="left"/>
      <w:pPr>
        <w:tabs>
          <w:tab w:val="num" w:pos="785"/>
        </w:tabs>
        <w:ind w:left="785" w:hanging="360"/>
      </w:pPr>
      <w:rPr>
        <w:rFonts w:ascii="Symbol" w:hAnsi="Symbol" w:hint="default"/>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4" w15:restartNumberingAfterBreak="0">
    <w:nsid w:val="279B1B98"/>
    <w:multiLevelType w:val="multilevel"/>
    <w:tmpl w:val="BF08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776E7"/>
    <w:multiLevelType w:val="multilevel"/>
    <w:tmpl w:val="88B03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0F4A2B"/>
    <w:multiLevelType w:val="multilevel"/>
    <w:tmpl w:val="39A8450A"/>
    <w:lvl w:ilvl="0">
      <w:start w:val="1"/>
      <w:numFmt w:val="bullet"/>
      <w:lvlText w:val=""/>
      <w:lvlJc w:val="left"/>
      <w:pPr>
        <w:tabs>
          <w:tab w:val="num" w:pos="785"/>
        </w:tabs>
        <w:ind w:left="785" w:hanging="360"/>
      </w:pPr>
      <w:rPr>
        <w:rFonts w:ascii="Symbol" w:hAnsi="Symbol" w:hint="default"/>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7" w15:restartNumberingAfterBreak="0">
    <w:nsid w:val="3199062E"/>
    <w:multiLevelType w:val="multilevel"/>
    <w:tmpl w:val="817AC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871DDB"/>
    <w:multiLevelType w:val="hybridMultilevel"/>
    <w:tmpl w:val="02C460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4C767A2"/>
    <w:multiLevelType w:val="multilevel"/>
    <w:tmpl w:val="DD64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D07B71"/>
    <w:multiLevelType w:val="multilevel"/>
    <w:tmpl w:val="39A8450A"/>
    <w:lvl w:ilvl="0">
      <w:start w:val="1"/>
      <w:numFmt w:val="bullet"/>
      <w:lvlText w:val=""/>
      <w:lvlJc w:val="left"/>
      <w:pPr>
        <w:tabs>
          <w:tab w:val="num" w:pos="785"/>
        </w:tabs>
        <w:ind w:left="785" w:hanging="360"/>
      </w:pPr>
      <w:rPr>
        <w:rFonts w:ascii="Symbol" w:hAnsi="Symbol" w:hint="default"/>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21" w15:restartNumberingAfterBreak="0">
    <w:nsid w:val="3CE96A35"/>
    <w:multiLevelType w:val="multilevel"/>
    <w:tmpl w:val="7DEC2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11307E"/>
    <w:multiLevelType w:val="multilevel"/>
    <w:tmpl w:val="0F0A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B948F4"/>
    <w:multiLevelType w:val="multilevel"/>
    <w:tmpl w:val="F2E0F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476440"/>
    <w:multiLevelType w:val="multilevel"/>
    <w:tmpl w:val="5FC4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82611A"/>
    <w:multiLevelType w:val="multilevel"/>
    <w:tmpl w:val="B7A26B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9F77D6"/>
    <w:multiLevelType w:val="multilevel"/>
    <w:tmpl w:val="38C2CB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054352"/>
    <w:multiLevelType w:val="multilevel"/>
    <w:tmpl w:val="BD8E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FB6B67"/>
    <w:multiLevelType w:val="multilevel"/>
    <w:tmpl w:val="39A8450A"/>
    <w:lvl w:ilvl="0">
      <w:start w:val="1"/>
      <w:numFmt w:val="bullet"/>
      <w:lvlText w:val=""/>
      <w:lvlJc w:val="left"/>
      <w:pPr>
        <w:tabs>
          <w:tab w:val="num" w:pos="785"/>
        </w:tabs>
        <w:ind w:left="785" w:hanging="360"/>
      </w:pPr>
      <w:rPr>
        <w:rFonts w:ascii="Symbol" w:hAnsi="Symbol" w:hint="default"/>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29" w15:restartNumberingAfterBreak="0">
    <w:nsid w:val="55600F28"/>
    <w:multiLevelType w:val="multilevel"/>
    <w:tmpl w:val="291C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985D98"/>
    <w:multiLevelType w:val="multilevel"/>
    <w:tmpl w:val="B0CE62E6"/>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31" w15:restartNumberingAfterBreak="0">
    <w:nsid w:val="57A64289"/>
    <w:multiLevelType w:val="multilevel"/>
    <w:tmpl w:val="9B5C9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BE451D"/>
    <w:multiLevelType w:val="multilevel"/>
    <w:tmpl w:val="5DD6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B361C6"/>
    <w:multiLevelType w:val="multilevel"/>
    <w:tmpl w:val="58A4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E567AB"/>
    <w:multiLevelType w:val="multilevel"/>
    <w:tmpl w:val="B8DE8F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0B17C5"/>
    <w:multiLevelType w:val="multilevel"/>
    <w:tmpl w:val="1D54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72FB4"/>
    <w:multiLevelType w:val="multilevel"/>
    <w:tmpl w:val="7F44E3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A60FBC"/>
    <w:multiLevelType w:val="multilevel"/>
    <w:tmpl w:val="9BB0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867BEC"/>
    <w:multiLevelType w:val="multilevel"/>
    <w:tmpl w:val="C0F0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FF75AC"/>
    <w:multiLevelType w:val="multilevel"/>
    <w:tmpl w:val="0D7E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3F02E8"/>
    <w:multiLevelType w:val="multilevel"/>
    <w:tmpl w:val="5B8EC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8F22F2"/>
    <w:multiLevelType w:val="multilevel"/>
    <w:tmpl w:val="89C0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22122C"/>
    <w:multiLevelType w:val="multilevel"/>
    <w:tmpl w:val="D19C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A07C9A"/>
    <w:multiLevelType w:val="multilevel"/>
    <w:tmpl w:val="F090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F43643"/>
    <w:multiLevelType w:val="multilevel"/>
    <w:tmpl w:val="DC32FA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097368"/>
    <w:multiLevelType w:val="multilevel"/>
    <w:tmpl w:val="748C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4D69D3"/>
    <w:multiLevelType w:val="multilevel"/>
    <w:tmpl w:val="0A14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2C6162"/>
    <w:multiLevelType w:val="hybridMultilevel"/>
    <w:tmpl w:val="7EA4C1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A31727D"/>
    <w:multiLevelType w:val="hybridMultilevel"/>
    <w:tmpl w:val="D5D630F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9" w15:restartNumberingAfterBreak="0">
    <w:nsid w:val="7FE71C06"/>
    <w:multiLevelType w:val="multilevel"/>
    <w:tmpl w:val="1C820886"/>
    <w:lvl w:ilvl="0">
      <w:start w:val="1"/>
      <w:numFmt w:val="bullet"/>
      <w:lvlText w:val=""/>
      <w:lvlJc w:val="left"/>
      <w:pPr>
        <w:tabs>
          <w:tab w:val="num" w:pos="720"/>
        </w:tabs>
        <w:ind w:left="720" w:hanging="360"/>
      </w:pPr>
      <w:rPr>
        <w:rFonts w:ascii="Symbol" w:hAnsi="Symbol" w:hint="default"/>
        <w:sz w:val="20"/>
      </w:rPr>
    </w:lvl>
    <w:lvl w:ilvl="1">
      <w:start w:val="7"/>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4"/>
  </w:num>
  <w:num w:numId="3">
    <w:abstractNumId w:val="49"/>
  </w:num>
  <w:num w:numId="4">
    <w:abstractNumId w:val="19"/>
  </w:num>
  <w:num w:numId="5">
    <w:abstractNumId w:val="4"/>
  </w:num>
  <w:num w:numId="6">
    <w:abstractNumId w:val="39"/>
  </w:num>
  <w:num w:numId="7">
    <w:abstractNumId w:val="15"/>
  </w:num>
  <w:num w:numId="8">
    <w:abstractNumId w:val="32"/>
  </w:num>
  <w:num w:numId="9">
    <w:abstractNumId w:val="0"/>
  </w:num>
  <w:num w:numId="10">
    <w:abstractNumId w:val="33"/>
  </w:num>
  <w:num w:numId="11">
    <w:abstractNumId w:val="34"/>
  </w:num>
  <w:num w:numId="12">
    <w:abstractNumId w:val="22"/>
  </w:num>
  <w:num w:numId="13">
    <w:abstractNumId w:val="2"/>
  </w:num>
  <w:num w:numId="14">
    <w:abstractNumId w:val="37"/>
  </w:num>
  <w:num w:numId="15">
    <w:abstractNumId w:val="11"/>
  </w:num>
  <w:num w:numId="16">
    <w:abstractNumId w:val="45"/>
  </w:num>
  <w:num w:numId="17">
    <w:abstractNumId w:val="26"/>
  </w:num>
  <w:num w:numId="18">
    <w:abstractNumId w:val="35"/>
  </w:num>
  <w:num w:numId="19">
    <w:abstractNumId w:val="44"/>
  </w:num>
  <w:num w:numId="20">
    <w:abstractNumId w:val="42"/>
  </w:num>
  <w:num w:numId="21">
    <w:abstractNumId w:val="40"/>
  </w:num>
  <w:num w:numId="22">
    <w:abstractNumId w:val="27"/>
  </w:num>
  <w:num w:numId="23">
    <w:abstractNumId w:val="8"/>
  </w:num>
  <w:num w:numId="24">
    <w:abstractNumId w:val="38"/>
  </w:num>
  <w:num w:numId="25">
    <w:abstractNumId w:val="6"/>
  </w:num>
  <w:num w:numId="26">
    <w:abstractNumId w:val="21"/>
  </w:num>
  <w:num w:numId="27">
    <w:abstractNumId w:val="43"/>
  </w:num>
  <w:num w:numId="28">
    <w:abstractNumId w:val="17"/>
  </w:num>
  <w:num w:numId="29">
    <w:abstractNumId w:val="46"/>
  </w:num>
  <w:num w:numId="30">
    <w:abstractNumId w:val="25"/>
  </w:num>
  <w:num w:numId="31">
    <w:abstractNumId w:val="41"/>
  </w:num>
  <w:num w:numId="32">
    <w:abstractNumId w:val="31"/>
  </w:num>
  <w:num w:numId="33">
    <w:abstractNumId w:val="30"/>
  </w:num>
  <w:num w:numId="34">
    <w:abstractNumId w:val="20"/>
  </w:num>
  <w:num w:numId="35">
    <w:abstractNumId w:val="28"/>
  </w:num>
  <w:num w:numId="36">
    <w:abstractNumId w:val="13"/>
  </w:num>
  <w:num w:numId="37">
    <w:abstractNumId w:val="23"/>
  </w:num>
  <w:num w:numId="38">
    <w:abstractNumId w:val="1"/>
  </w:num>
  <w:num w:numId="39">
    <w:abstractNumId w:val="10"/>
  </w:num>
  <w:num w:numId="40">
    <w:abstractNumId w:val="18"/>
  </w:num>
  <w:num w:numId="41">
    <w:abstractNumId w:val="48"/>
  </w:num>
  <w:num w:numId="42">
    <w:abstractNumId w:val="47"/>
  </w:num>
  <w:num w:numId="43">
    <w:abstractNumId w:val="12"/>
  </w:num>
  <w:num w:numId="44">
    <w:abstractNumId w:val="14"/>
  </w:num>
  <w:num w:numId="45">
    <w:abstractNumId w:val="5"/>
  </w:num>
  <w:num w:numId="46">
    <w:abstractNumId w:val="7"/>
  </w:num>
  <w:num w:numId="47">
    <w:abstractNumId w:val="16"/>
  </w:num>
  <w:num w:numId="48">
    <w:abstractNumId w:val="36"/>
  </w:num>
  <w:num w:numId="49">
    <w:abstractNumId w:val="9"/>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48"/>
    <w:rsid w:val="000E6C04"/>
    <w:rsid w:val="00161213"/>
    <w:rsid w:val="001D6FF9"/>
    <w:rsid w:val="001F2F48"/>
    <w:rsid w:val="002B58A0"/>
    <w:rsid w:val="003977FB"/>
    <w:rsid w:val="005810E7"/>
    <w:rsid w:val="0078749F"/>
    <w:rsid w:val="00981A94"/>
    <w:rsid w:val="009F0340"/>
    <w:rsid w:val="00B16C18"/>
    <w:rsid w:val="00C1341C"/>
    <w:rsid w:val="00D5576E"/>
    <w:rsid w:val="00D650B6"/>
    <w:rsid w:val="00FA58B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C0091-5ACE-45C7-9ACD-20AE1271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2F48"/>
    <w:pPr>
      <w:ind w:left="720"/>
      <w:contextualSpacing/>
    </w:pPr>
  </w:style>
  <w:style w:type="paragraph" w:styleId="Koptekst">
    <w:name w:val="header"/>
    <w:basedOn w:val="Standaard"/>
    <w:link w:val="KoptekstChar"/>
    <w:uiPriority w:val="99"/>
    <w:unhideWhenUsed/>
    <w:rsid w:val="002B58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58A0"/>
  </w:style>
  <w:style w:type="paragraph" w:styleId="Voettekst">
    <w:name w:val="footer"/>
    <w:basedOn w:val="Standaard"/>
    <w:link w:val="VoettekstChar"/>
    <w:uiPriority w:val="99"/>
    <w:unhideWhenUsed/>
    <w:rsid w:val="002B58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497157">
      <w:bodyDiv w:val="1"/>
      <w:marLeft w:val="0"/>
      <w:marRight w:val="0"/>
      <w:marTop w:val="0"/>
      <w:marBottom w:val="0"/>
      <w:divBdr>
        <w:top w:val="none" w:sz="0" w:space="0" w:color="auto"/>
        <w:left w:val="none" w:sz="0" w:space="0" w:color="auto"/>
        <w:bottom w:val="none" w:sz="0" w:space="0" w:color="auto"/>
        <w:right w:val="none" w:sz="0" w:space="0" w:color="auto"/>
      </w:divBdr>
      <w:divsChild>
        <w:div w:id="1084765921">
          <w:marLeft w:val="0"/>
          <w:marRight w:val="0"/>
          <w:marTop w:val="0"/>
          <w:marBottom w:val="0"/>
          <w:divBdr>
            <w:top w:val="none" w:sz="0" w:space="0" w:color="auto"/>
            <w:left w:val="none" w:sz="0" w:space="0" w:color="auto"/>
            <w:bottom w:val="none" w:sz="0" w:space="0" w:color="auto"/>
            <w:right w:val="none" w:sz="0" w:space="0" w:color="auto"/>
          </w:divBdr>
          <w:divsChild>
            <w:div w:id="683244564">
              <w:marLeft w:val="150"/>
              <w:marRight w:val="0"/>
              <w:marTop w:val="0"/>
              <w:marBottom w:val="150"/>
              <w:divBdr>
                <w:top w:val="none" w:sz="0" w:space="0" w:color="auto"/>
                <w:left w:val="none" w:sz="0" w:space="0" w:color="auto"/>
                <w:bottom w:val="none" w:sz="0" w:space="0" w:color="auto"/>
                <w:right w:val="none" w:sz="0" w:space="0" w:color="auto"/>
              </w:divBdr>
              <w:divsChild>
                <w:div w:id="1105418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2141</Words>
  <Characters>11779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Spijkerboer</dc:creator>
  <cp:keywords/>
  <dc:description/>
  <cp:lastModifiedBy>Jacqueline Spijkerboer</cp:lastModifiedBy>
  <cp:revision>3</cp:revision>
  <dcterms:created xsi:type="dcterms:W3CDTF">2016-12-07T18:27:00Z</dcterms:created>
  <dcterms:modified xsi:type="dcterms:W3CDTF">2016-12-07T18:28:00Z</dcterms:modified>
</cp:coreProperties>
</file>